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DF" w:rsidRDefault="00EE62E4">
      <w:pPr>
        <w:rPr>
          <w:sz w:val="32"/>
          <w:szCs w:val="32"/>
        </w:rPr>
      </w:pPr>
      <w:r>
        <w:rPr>
          <w:sz w:val="32"/>
          <w:szCs w:val="32"/>
        </w:rPr>
        <w:t>Class: 11</w:t>
      </w:r>
      <w:r w:rsidRPr="00EE62E4">
        <w:rPr>
          <w:sz w:val="32"/>
          <w:szCs w:val="32"/>
          <w:vertAlign w:val="superscript"/>
        </w:rPr>
        <w:t>th</w:t>
      </w:r>
      <w:r>
        <w:rPr>
          <w:sz w:val="32"/>
          <w:szCs w:val="32"/>
        </w:rPr>
        <w:t xml:space="preserve"> </w:t>
      </w:r>
      <w:r>
        <w:rPr>
          <w:sz w:val="32"/>
          <w:szCs w:val="32"/>
        </w:rPr>
        <w:tab/>
        <w:t xml:space="preserve">           Business studies</w:t>
      </w:r>
      <w:r>
        <w:rPr>
          <w:sz w:val="32"/>
          <w:szCs w:val="32"/>
        </w:rPr>
        <w:tab/>
        <w:t xml:space="preserve">       </w:t>
      </w:r>
      <w:r w:rsidR="0056747E">
        <w:rPr>
          <w:sz w:val="32"/>
          <w:szCs w:val="32"/>
        </w:rPr>
        <w:t>Chapter: B</w:t>
      </w:r>
      <w:r>
        <w:rPr>
          <w:sz w:val="32"/>
          <w:szCs w:val="32"/>
        </w:rPr>
        <w:t xml:space="preserve">usiness finance </w:t>
      </w:r>
    </w:p>
    <w:p w:rsidR="00176C9E" w:rsidRDefault="00176C9E">
      <w:pPr>
        <w:rPr>
          <w:sz w:val="32"/>
          <w:szCs w:val="32"/>
        </w:rPr>
      </w:pPr>
    </w:p>
    <w:p w:rsidR="00176C9E" w:rsidRDefault="00176C9E" w:rsidP="00176C9E">
      <w:pPr>
        <w:ind w:left="-709"/>
        <w:rPr>
          <w:rFonts w:ascii="Times New Roman" w:hAnsi="Times New Roman" w:cs="Times New Roman"/>
          <w:b/>
          <w:sz w:val="28"/>
          <w:szCs w:val="32"/>
        </w:rPr>
      </w:pPr>
      <w:r w:rsidRPr="004364F5">
        <w:rPr>
          <w:rFonts w:ascii="Times New Roman" w:hAnsi="Times New Roman" w:cs="Times New Roman"/>
          <w:b/>
          <w:sz w:val="28"/>
          <w:szCs w:val="32"/>
          <w:u w:val="single"/>
        </w:rPr>
        <w:t>Business finance</w:t>
      </w:r>
      <w:r w:rsidRPr="00176C9E">
        <w:rPr>
          <w:rFonts w:ascii="Times New Roman" w:hAnsi="Times New Roman" w:cs="Times New Roman"/>
          <w:b/>
          <w:sz w:val="28"/>
          <w:szCs w:val="32"/>
        </w:rPr>
        <w:t>: Definition</w:t>
      </w:r>
    </w:p>
    <w:p w:rsidR="00176C9E" w:rsidRDefault="00176C9E" w:rsidP="00176C9E">
      <w:pPr>
        <w:ind w:left="-709"/>
        <w:rPr>
          <w:rFonts w:ascii="Times New Roman" w:hAnsi="Times New Roman" w:cs="Times New Roman"/>
          <w:sz w:val="28"/>
          <w:szCs w:val="32"/>
        </w:rPr>
      </w:pPr>
      <w:r>
        <w:rPr>
          <w:rFonts w:ascii="Times New Roman" w:hAnsi="Times New Roman" w:cs="Times New Roman"/>
          <w:sz w:val="28"/>
          <w:szCs w:val="32"/>
        </w:rPr>
        <w:t xml:space="preserve">Refers to the credit and capital employed in business firms and is concerned with the activities employed in arrangement of credit or capital for the business firm. </w:t>
      </w:r>
    </w:p>
    <w:p w:rsidR="00176C9E" w:rsidRDefault="00176C9E" w:rsidP="00176C9E">
      <w:pPr>
        <w:ind w:left="-709"/>
        <w:rPr>
          <w:rFonts w:ascii="Times New Roman" w:hAnsi="Times New Roman" w:cs="Times New Roman"/>
          <w:sz w:val="28"/>
          <w:szCs w:val="32"/>
        </w:rPr>
      </w:pPr>
      <w:r>
        <w:rPr>
          <w:rFonts w:ascii="Times New Roman" w:hAnsi="Times New Roman" w:cs="Times New Roman"/>
          <w:sz w:val="28"/>
          <w:szCs w:val="32"/>
        </w:rPr>
        <w:t>Business finance is concerned with the process of acquisition and proper utilisation of funds in meeting the financial needs of the business and thus meeting the overall objective of the firm.</w:t>
      </w:r>
    </w:p>
    <w:p w:rsidR="00176C9E" w:rsidRDefault="00176C9E" w:rsidP="00176C9E">
      <w:pPr>
        <w:ind w:left="-709"/>
        <w:rPr>
          <w:rFonts w:ascii="Times New Roman" w:hAnsi="Times New Roman" w:cs="Times New Roman"/>
          <w:sz w:val="28"/>
          <w:szCs w:val="32"/>
        </w:rPr>
      </w:pPr>
      <w:r>
        <w:rPr>
          <w:rFonts w:ascii="Times New Roman" w:hAnsi="Times New Roman" w:cs="Times New Roman"/>
          <w:sz w:val="28"/>
          <w:szCs w:val="32"/>
        </w:rPr>
        <w:t>Financing is the term used to define the raising of funds from different sources of finance to meet overall objective of the firm.</w:t>
      </w:r>
    </w:p>
    <w:p w:rsidR="00176C9E" w:rsidRPr="00176C9E" w:rsidRDefault="00176C9E" w:rsidP="00176C9E">
      <w:pPr>
        <w:ind w:left="-709"/>
        <w:rPr>
          <w:rFonts w:ascii="Times New Roman" w:hAnsi="Times New Roman" w:cs="Times New Roman"/>
          <w:b/>
          <w:sz w:val="28"/>
          <w:szCs w:val="32"/>
        </w:rPr>
      </w:pPr>
    </w:p>
    <w:p w:rsidR="00176C9E" w:rsidRDefault="00176C9E" w:rsidP="00176C9E">
      <w:pPr>
        <w:ind w:left="-709"/>
        <w:rPr>
          <w:rFonts w:ascii="Times New Roman" w:hAnsi="Times New Roman" w:cs="Times New Roman"/>
          <w:b/>
          <w:sz w:val="28"/>
          <w:szCs w:val="32"/>
        </w:rPr>
      </w:pPr>
      <w:r w:rsidRPr="00176C9E">
        <w:rPr>
          <w:rFonts w:ascii="Times New Roman" w:hAnsi="Times New Roman" w:cs="Times New Roman"/>
          <w:b/>
          <w:sz w:val="28"/>
          <w:szCs w:val="32"/>
        </w:rPr>
        <w:t>Na</w:t>
      </w:r>
      <w:r>
        <w:rPr>
          <w:rFonts w:ascii="Times New Roman" w:hAnsi="Times New Roman" w:cs="Times New Roman"/>
          <w:b/>
          <w:sz w:val="28"/>
          <w:szCs w:val="32"/>
        </w:rPr>
        <w:t>ture of Business F</w:t>
      </w:r>
      <w:r w:rsidR="004364F5">
        <w:rPr>
          <w:rFonts w:ascii="Times New Roman" w:hAnsi="Times New Roman" w:cs="Times New Roman"/>
          <w:b/>
          <w:sz w:val="28"/>
          <w:szCs w:val="32"/>
        </w:rPr>
        <w:t>inance:</w:t>
      </w:r>
    </w:p>
    <w:p w:rsidR="00176C9E" w:rsidRDefault="00176C9E" w:rsidP="003F0F8F">
      <w:pPr>
        <w:pStyle w:val="ListParagraph"/>
        <w:numPr>
          <w:ilvl w:val="0"/>
          <w:numId w:val="1"/>
        </w:numPr>
        <w:jc w:val="both"/>
        <w:rPr>
          <w:rFonts w:ascii="Times New Roman" w:hAnsi="Times New Roman" w:cs="Times New Roman"/>
          <w:sz w:val="28"/>
          <w:szCs w:val="32"/>
        </w:rPr>
      </w:pPr>
      <w:r>
        <w:rPr>
          <w:rFonts w:ascii="Times New Roman" w:hAnsi="Times New Roman" w:cs="Times New Roman"/>
          <w:sz w:val="28"/>
          <w:szCs w:val="32"/>
        </w:rPr>
        <w:t>Includes all types of capital or funds used in business both short term and long term.</w:t>
      </w:r>
    </w:p>
    <w:p w:rsidR="00176C9E" w:rsidRDefault="00176C9E" w:rsidP="003F0F8F">
      <w:pPr>
        <w:pStyle w:val="ListParagraph"/>
        <w:numPr>
          <w:ilvl w:val="0"/>
          <w:numId w:val="1"/>
        </w:numPr>
        <w:jc w:val="both"/>
        <w:rPr>
          <w:rFonts w:ascii="Times New Roman" w:hAnsi="Times New Roman" w:cs="Times New Roman"/>
          <w:sz w:val="28"/>
          <w:szCs w:val="32"/>
        </w:rPr>
      </w:pPr>
      <w:r>
        <w:rPr>
          <w:rFonts w:ascii="Times New Roman" w:hAnsi="Times New Roman" w:cs="Times New Roman"/>
          <w:sz w:val="28"/>
          <w:szCs w:val="32"/>
        </w:rPr>
        <w:t>Business finance is needed in all types of business irrespective of the size, large, medium or small whether manufacturing or trading etc.</w:t>
      </w:r>
    </w:p>
    <w:p w:rsidR="00176C9E" w:rsidRDefault="00176C9E" w:rsidP="003F0F8F">
      <w:pPr>
        <w:pStyle w:val="ListParagraph"/>
        <w:numPr>
          <w:ilvl w:val="0"/>
          <w:numId w:val="1"/>
        </w:numPr>
        <w:jc w:val="both"/>
        <w:rPr>
          <w:rFonts w:ascii="Times New Roman" w:hAnsi="Times New Roman" w:cs="Times New Roman"/>
          <w:sz w:val="28"/>
          <w:szCs w:val="32"/>
        </w:rPr>
      </w:pPr>
      <w:r>
        <w:rPr>
          <w:rFonts w:ascii="Times New Roman" w:hAnsi="Times New Roman" w:cs="Times New Roman"/>
          <w:sz w:val="28"/>
          <w:szCs w:val="32"/>
        </w:rPr>
        <w:t>It has wide scope i.e involves estimation of funds, managements of cash/credit and utilisation of funds and controlling of funds.</w:t>
      </w:r>
    </w:p>
    <w:p w:rsidR="00176C9E" w:rsidRDefault="00176C9E" w:rsidP="003F0F8F">
      <w:pPr>
        <w:pStyle w:val="ListParagraph"/>
        <w:numPr>
          <w:ilvl w:val="0"/>
          <w:numId w:val="1"/>
        </w:numPr>
        <w:jc w:val="both"/>
        <w:rPr>
          <w:rFonts w:ascii="Times New Roman" w:hAnsi="Times New Roman" w:cs="Times New Roman"/>
          <w:sz w:val="28"/>
          <w:szCs w:val="32"/>
        </w:rPr>
      </w:pPr>
      <w:r>
        <w:rPr>
          <w:rFonts w:ascii="Times New Roman" w:hAnsi="Times New Roman" w:cs="Times New Roman"/>
          <w:sz w:val="28"/>
          <w:szCs w:val="32"/>
        </w:rPr>
        <w:t>The requirement of finance varies from business to business depending on nature of business and size as well, also varies from one time period to another. Thus a business firm may need large amount of capital on one year and may need different amount on next year depending on the needs of the business.</w:t>
      </w:r>
    </w:p>
    <w:p w:rsidR="00176C9E" w:rsidRDefault="00176C9E" w:rsidP="003F0F8F">
      <w:pPr>
        <w:pStyle w:val="ListParagraph"/>
        <w:numPr>
          <w:ilvl w:val="0"/>
          <w:numId w:val="1"/>
        </w:numPr>
        <w:jc w:val="both"/>
        <w:rPr>
          <w:rFonts w:ascii="Times New Roman" w:hAnsi="Times New Roman" w:cs="Times New Roman"/>
          <w:sz w:val="28"/>
          <w:szCs w:val="32"/>
        </w:rPr>
      </w:pPr>
      <w:r>
        <w:rPr>
          <w:rFonts w:ascii="Times New Roman" w:hAnsi="Times New Roman" w:cs="Times New Roman"/>
          <w:sz w:val="28"/>
          <w:szCs w:val="32"/>
        </w:rPr>
        <w:t>The availability of finance determines the extent and scale of operations in a business and has direct relation with each other.</w:t>
      </w:r>
    </w:p>
    <w:p w:rsidR="00176C9E" w:rsidRDefault="00176C9E" w:rsidP="00176C9E">
      <w:pPr>
        <w:ind w:left="-709"/>
        <w:rPr>
          <w:rFonts w:ascii="Times New Roman" w:hAnsi="Times New Roman" w:cs="Times New Roman"/>
          <w:b/>
          <w:sz w:val="28"/>
          <w:szCs w:val="32"/>
          <w:u w:val="single"/>
        </w:rPr>
      </w:pPr>
      <w:r w:rsidRPr="00176C9E">
        <w:rPr>
          <w:rFonts w:ascii="Times New Roman" w:hAnsi="Times New Roman" w:cs="Times New Roman"/>
          <w:b/>
          <w:sz w:val="28"/>
          <w:szCs w:val="32"/>
          <w:u w:val="single"/>
        </w:rPr>
        <w:t>Significance of Finance</w:t>
      </w:r>
      <w:r>
        <w:rPr>
          <w:rFonts w:ascii="Times New Roman" w:hAnsi="Times New Roman" w:cs="Times New Roman"/>
          <w:b/>
          <w:sz w:val="28"/>
          <w:szCs w:val="32"/>
          <w:u w:val="single"/>
        </w:rPr>
        <w:t>:</w:t>
      </w:r>
    </w:p>
    <w:p w:rsidR="003F0F8F" w:rsidRDefault="00176C9E" w:rsidP="003F0F8F">
      <w:pPr>
        <w:ind w:left="-709"/>
        <w:jc w:val="both"/>
        <w:rPr>
          <w:rFonts w:ascii="Times New Roman" w:hAnsi="Times New Roman" w:cs="Times New Roman"/>
          <w:sz w:val="28"/>
          <w:szCs w:val="32"/>
        </w:rPr>
      </w:pPr>
      <w:r>
        <w:rPr>
          <w:rFonts w:ascii="Times New Roman" w:hAnsi="Times New Roman" w:cs="Times New Roman"/>
          <w:sz w:val="28"/>
          <w:szCs w:val="32"/>
        </w:rPr>
        <w:t xml:space="preserve">Finance is the life blood of the business firm and is useful to carry out the daily and long term activities of the firm smoothly and successfully. </w:t>
      </w:r>
      <w:r w:rsidR="003F0F8F">
        <w:rPr>
          <w:rFonts w:ascii="Times New Roman" w:hAnsi="Times New Roman" w:cs="Times New Roman"/>
          <w:sz w:val="28"/>
          <w:szCs w:val="32"/>
        </w:rPr>
        <w:t xml:space="preserve">The availability of right amount of finance at right cost is crucial for any business and thus creating a successful organisation. </w:t>
      </w:r>
    </w:p>
    <w:p w:rsidR="003F0F8F" w:rsidRDefault="003F0F8F" w:rsidP="003F0F8F">
      <w:pPr>
        <w:ind w:left="-709"/>
        <w:jc w:val="both"/>
        <w:rPr>
          <w:rFonts w:ascii="Times New Roman" w:hAnsi="Times New Roman" w:cs="Times New Roman"/>
          <w:sz w:val="28"/>
          <w:szCs w:val="32"/>
        </w:rPr>
      </w:pPr>
      <w:r>
        <w:rPr>
          <w:rFonts w:ascii="Times New Roman" w:hAnsi="Times New Roman" w:cs="Times New Roman"/>
          <w:sz w:val="28"/>
          <w:szCs w:val="32"/>
        </w:rPr>
        <w:t>The significance is defined in three aspects:</w:t>
      </w:r>
    </w:p>
    <w:p w:rsidR="003F0F8F" w:rsidRDefault="003F0F8F" w:rsidP="003F0F8F">
      <w:pPr>
        <w:pStyle w:val="ListParagraph"/>
        <w:numPr>
          <w:ilvl w:val="0"/>
          <w:numId w:val="2"/>
        </w:numPr>
        <w:jc w:val="both"/>
        <w:rPr>
          <w:rFonts w:ascii="Times New Roman" w:hAnsi="Times New Roman" w:cs="Times New Roman"/>
          <w:sz w:val="28"/>
          <w:szCs w:val="32"/>
        </w:rPr>
      </w:pPr>
      <w:r>
        <w:rPr>
          <w:rFonts w:ascii="Times New Roman" w:hAnsi="Times New Roman" w:cs="Times New Roman"/>
          <w:sz w:val="28"/>
          <w:szCs w:val="32"/>
        </w:rPr>
        <w:t>Business finance is importance for establishing any enterprise irrespective of size, any business needs finance to establish.</w:t>
      </w:r>
    </w:p>
    <w:p w:rsidR="003F0F8F" w:rsidRDefault="003F0F8F" w:rsidP="003F0F8F">
      <w:pPr>
        <w:pStyle w:val="ListParagraph"/>
        <w:numPr>
          <w:ilvl w:val="0"/>
          <w:numId w:val="2"/>
        </w:numPr>
        <w:jc w:val="both"/>
        <w:rPr>
          <w:rFonts w:ascii="Times New Roman" w:hAnsi="Times New Roman" w:cs="Times New Roman"/>
          <w:sz w:val="28"/>
          <w:szCs w:val="32"/>
        </w:rPr>
      </w:pPr>
      <w:r>
        <w:rPr>
          <w:rFonts w:ascii="Times New Roman" w:hAnsi="Times New Roman" w:cs="Times New Roman"/>
          <w:sz w:val="28"/>
          <w:szCs w:val="32"/>
        </w:rPr>
        <w:t>To purchase the fixed assets like machinery, establish plant and building, purchase land and also in purchasing current assets like raw material, salary and cash in hand.</w:t>
      </w:r>
    </w:p>
    <w:p w:rsidR="003F0F8F" w:rsidRDefault="003F0F8F" w:rsidP="003F0F8F">
      <w:pPr>
        <w:pStyle w:val="ListParagraph"/>
        <w:numPr>
          <w:ilvl w:val="0"/>
          <w:numId w:val="2"/>
        </w:numPr>
        <w:jc w:val="both"/>
        <w:rPr>
          <w:rFonts w:ascii="Times New Roman" w:hAnsi="Times New Roman" w:cs="Times New Roman"/>
          <w:sz w:val="28"/>
          <w:szCs w:val="32"/>
        </w:rPr>
      </w:pPr>
      <w:r>
        <w:rPr>
          <w:rFonts w:ascii="Times New Roman" w:hAnsi="Times New Roman" w:cs="Times New Roman"/>
          <w:sz w:val="28"/>
          <w:szCs w:val="32"/>
        </w:rPr>
        <w:lastRenderedPageBreak/>
        <w:t>Finance is significant for expansion and modernisation of business, if a firm needs to purchase new machinery, it needs finance and if a firm wants to open a new outlet in some other geographical area there also finance is important.</w:t>
      </w:r>
    </w:p>
    <w:p w:rsidR="003F0F8F" w:rsidRPr="003F0F8F" w:rsidRDefault="003F0F8F" w:rsidP="003F0F8F">
      <w:pPr>
        <w:pStyle w:val="ListParagraph"/>
        <w:ind w:left="-349"/>
        <w:jc w:val="both"/>
        <w:rPr>
          <w:rFonts w:ascii="Times New Roman" w:hAnsi="Times New Roman" w:cs="Times New Roman"/>
          <w:sz w:val="28"/>
          <w:szCs w:val="32"/>
        </w:rPr>
      </w:pPr>
    </w:p>
    <w:p w:rsidR="00176C9E" w:rsidRDefault="00EE55AB" w:rsidP="003F0F8F">
      <w:pPr>
        <w:ind w:left="-709"/>
        <w:jc w:val="both"/>
        <w:rPr>
          <w:rFonts w:ascii="Times New Roman" w:hAnsi="Times New Roman" w:cs="Times New Roman"/>
          <w:b/>
          <w:sz w:val="28"/>
          <w:szCs w:val="32"/>
          <w:u w:val="single"/>
        </w:rPr>
      </w:pPr>
      <w:r>
        <w:rPr>
          <w:rFonts w:ascii="Times New Roman" w:hAnsi="Times New Roman" w:cs="Times New Roman"/>
          <w:b/>
          <w:sz w:val="28"/>
          <w:szCs w:val="32"/>
          <w:u w:val="single"/>
        </w:rPr>
        <w:t>Financial requirements:</w:t>
      </w:r>
    </w:p>
    <w:p w:rsidR="00EE55AB" w:rsidRDefault="002837FF" w:rsidP="003F0F8F">
      <w:pPr>
        <w:ind w:left="-709"/>
        <w:jc w:val="both"/>
        <w:rPr>
          <w:rFonts w:ascii="Times New Roman" w:hAnsi="Times New Roman" w:cs="Times New Roman"/>
          <w:sz w:val="28"/>
          <w:szCs w:val="32"/>
        </w:rPr>
      </w:pPr>
      <w:r>
        <w:rPr>
          <w:rFonts w:ascii="Times New Roman" w:hAnsi="Times New Roman" w:cs="Times New Roman"/>
          <w:sz w:val="28"/>
          <w:szCs w:val="32"/>
        </w:rPr>
        <w:t>Financial</w:t>
      </w:r>
      <w:r w:rsidR="00EE55AB">
        <w:rPr>
          <w:rFonts w:ascii="Times New Roman" w:hAnsi="Times New Roman" w:cs="Times New Roman"/>
          <w:sz w:val="28"/>
          <w:szCs w:val="32"/>
        </w:rPr>
        <w:t xml:space="preserve"> requirement of a </w:t>
      </w:r>
      <w:r w:rsidR="00F77EB1">
        <w:rPr>
          <w:rFonts w:ascii="Times New Roman" w:hAnsi="Times New Roman" w:cs="Times New Roman"/>
          <w:sz w:val="28"/>
          <w:szCs w:val="32"/>
        </w:rPr>
        <w:t>b</w:t>
      </w:r>
      <w:r w:rsidR="00EE55AB">
        <w:rPr>
          <w:rFonts w:ascii="Times New Roman" w:hAnsi="Times New Roman" w:cs="Times New Roman"/>
          <w:sz w:val="28"/>
          <w:szCs w:val="32"/>
        </w:rPr>
        <w:t xml:space="preserve">usiness is </w:t>
      </w:r>
      <w:r>
        <w:rPr>
          <w:rFonts w:ascii="Times New Roman" w:hAnsi="Times New Roman" w:cs="Times New Roman"/>
          <w:sz w:val="28"/>
          <w:szCs w:val="32"/>
        </w:rPr>
        <w:t>classified</w:t>
      </w:r>
      <w:r w:rsidR="00EE55AB">
        <w:rPr>
          <w:rFonts w:ascii="Times New Roman" w:hAnsi="Times New Roman" w:cs="Times New Roman"/>
          <w:sz w:val="28"/>
          <w:szCs w:val="32"/>
        </w:rPr>
        <w:t xml:space="preserve"> in two parts a) long term b) short term</w:t>
      </w:r>
      <w:r w:rsidR="008136FB">
        <w:rPr>
          <w:rFonts w:ascii="Times New Roman" w:hAnsi="Times New Roman" w:cs="Times New Roman"/>
          <w:sz w:val="28"/>
          <w:szCs w:val="32"/>
        </w:rPr>
        <w:t>.</w:t>
      </w:r>
    </w:p>
    <w:p w:rsidR="002E1949" w:rsidRPr="002E1949" w:rsidRDefault="002E1949" w:rsidP="002E1949">
      <w:pPr>
        <w:pStyle w:val="ListParagraph"/>
        <w:numPr>
          <w:ilvl w:val="0"/>
          <w:numId w:val="3"/>
        </w:numPr>
        <w:jc w:val="both"/>
        <w:rPr>
          <w:rFonts w:ascii="Times New Roman" w:hAnsi="Times New Roman" w:cs="Times New Roman"/>
          <w:b/>
          <w:sz w:val="28"/>
          <w:szCs w:val="32"/>
        </w:rPr>
      </w:pPr>
      <w:r w:rsidRPr="002E1949">
        <w:rPr>
          <w:rFonts w:ascii="Times New Roman" w:hAnsi="Times New Roman" w:cs="Times New Roman"/>
          <w:b/>
          <w:sz w:val="28"/>
          <w:szCs w:val="32"/>
        </w:rPr>
        <w:t>Long term Finance (Fixed capital requirement)</w:t>
      </w:r>
    </w:p>
    <w:p w:rsidR="002E1949" w:rsidRDefault="002E1949" w:rsidP="002E1949">
      <w:pPr>
        <w:pStyle w:val="ListParagraph"/>
        <w:numPr>
          <w:ilvl w:val="0"/>
          <w:numId w:val="4"/>
        </w:numPr>
        <w:ind w:left="-284"/>
        <w:jc w:val="both"/>
        <w:rPr>
          <w:rFonts w:ascii="Times New Roman" w:hAnsi="Times New Roman" w:cs="Times New Roman"/>
          <w:sz w:val="28"/>
          <w:szCs w:val="32"/>
        </w:rPr>
      </w:pPr>
      <w:r w:rsidRPr="002E1949">
        <w:rPr>
          <w:rFonts w:ascii="Times New Roman" w:hAnsi="Times New Roman" w:cs="Times New Roman"/>
          <w:sz w:val="28"/>
          <w:szCs w:val="32"/>
        </w:rPr>
        <w:t xml:space="preserve">Refers to the part of finance which is raised for long period of time generally more than 5 years. This part of finance is invested in long term assets like plant and machinery, land and building etc. </w:t>
      </w:r>
    </w:p>
    <w:p w:rsidR="002E1949" w:rsidRDefault="002E1949" w:rsidP="002E1949">
      <w:pPr>
        <w:pStyle w:val="ListParagraph"/>
        <w:numPr>
          <w:ilvl w:val="0"/>
          <w:numId w:val="4"/>
        </w:numPr>
        <w:ind w:left="-284"/>
        <w:jc w:val="both"/>
        <w:rPr>
          <w:rFonts w:ascii="Times New Roman" w:hAnsi="Times New Roman" w:cs="Times New Roman"/>
          <w:sz w:val="28"/>
          <w:szCs w:val="32"/>
        </w:rPr>
      </w:pPr>
      <w:r w:rsidRPr="002E1949">
        <w:rPr>
          <w:rFonts w:ascii="Times New Roman" w:hAnsi="Times New Roman" w:cs="Times New Roman"/>
          <w:sz w:val="28"/>
          <w:szCs w:val="32"/>
        </w:rPr>
        <w:t xml:space="preserve">Fixed capital is required for the permanent needs of the business and used regularly to generate revenue for the business. </w:t>
      </w:r>
    </w:p>
    <w:p w:rsidR="002E1949" w:rsidRPr="002E1949" w:rsidRDefault="002E1949" w:rsidP="002E1949">
      <w:pPr>
        <w:pStyle w:val="ListParagraph"/>
        <w:numPr>
          <w:ilvl w:val="0"/>
          <w:numId w:val="4"/>
        </w:numPr>
        <w:ind w:left="-284"/>
        <w:jc w:val="both"/>
        <w:rPr>
          <w:rFonts w:ascii="Times New Roman" w:hAnsi="Times New Roman" w:cs="Times New Roman"/>
          <w:sz w:val="28"/>
          <w:szCs w:val="32"/>
        </w:rPr>
      </w:pPr>
      <w:r w:rsidRPr="002E1949">
        <w:rPr>
          <w:rFonts w:ascii="Times New Roman" w:hAnsi="Times New Roman" w:cs="Times New Roman"/>
          <w:sz w:val="28"/>
          <w:szCs w:val="32"/>
        </w:rPr>
        <w:t>Long term finance is raised from long term sources like equity and preference shares, debentures, financial institutions, loans and retained earnings.</w:t>
      </w:r>
    </w:p>
    <w:p w:rsidR="002E1949" w:rsidRPr="002E1949" w:rsidRDefault="002E1949" w:rsidP="002E1949">
      <w:pPr>
        <w:pStyle w:val="ListParagraph"/>
        <w:numPr>
          <w:ilvl w:val="0"/>
          <w:numId w:val="3"/>
        </w:numPr>
        <w:jc w:val="both"/>
        <w:rPr>
          <w:rFonts w:ascii="Times New Roman" w:hAnsi="Times New Roman" w:cs="Times New Roman"/>
          <w:b/>
          <w:sz w:val="28"/>
          <w:szCs w:val="32"/>
        </w:rPr>
      </w:pPr>
      <w:r w:rsidRPr="002E1949">
        <w:rPr>
          <w:rFonts w:ascii="Times New Roman" w:hAnsi="Times New Roman" w:cs="Times New Roman"/>
          <w:b/>
          <w:sz w:val="28"/>
          <w:szCs w:val="32"/>
        </w:rPr>
        <w:t>Short term Finance (working capital requirement)</w:t>
      </w:r>
    </w:p>
    <w:p w:rsidR="002E1949" w:rsidRDefault="002E1949" w:rsidP="002E1949">
      <w:pPr>
        <w:pStyle w:val="ListParagraph"/>
        <w:numPr>
          <w:ilvl w:val="0"/>
          <w:numId w:val="5"/>
        </w:numPr>
        <w:ind w:left="-284" w:hanging="284"/>
        <w:jc w:val="both"/>
        <w:rPr>
          <w:rFonts w:ascii="Times New Roman" w:hAnsi="Times New Roman" w:cs="Times New Roman"/>
          <w:sz w:val="28"/>
          <w:szCs w:val="32"/>
        </w:rPr>
      </w:pPr>
      <w:r w:rsidRPr="002E1949">
        <w:rPr>
          <w:rFonts w:ascii="Times New Roman" w:hAnsi="Times New Roman" w:cs="Times New Roman"/>
          <w:sz w:val="28"/>
          <w:szCs w:val="32"/>
        </w:rPr>
        <w:t>Refers to the finance raised for short period of time mostly within one year, this part of capital is invested in short term assets like inventory, raw material, cash in hand etc.</w:t>
      </w:r>
    </w:p>
    <w:p w:rsidR="002E1949" w:rsidRDefault="002E1949" w:rsidP="002E1949">
      <w:pPr>
        <w:pStyle w:val="ListParagraph"/>
        <w:numPr>
          <w:ilvl w:val="0"/>
          <w:numId w:val="5"/>
        </w:numPr>
        <w:ind w:left="-284" w:hanging="284"/>
        <w:jc w:val="both"/>
        <w:rPr>
          <w:rFonts w:ascii="Times New Roman" w:hAnsi="Times New Roman" w:cs="Times New Roman"/>
          <w:sz w:val="28"/>
          <w:szCs w:val="32"/>
        </w:rPr>
      </w:pPr>
      <w:r>
        <w:rPr>
          <w:rFonts w:ascii="Times New Roman" w:hAnsi="Times New Roman" w:cs="Times New Roman"/>
          <w:sz w:val="28"/>
          <w:szCs w:val="32"/>
        </w:rPr>
        <w:t>This capital is also known as working capital as it is required to maintain daily operations of the business firm.</w:t>
      </w:r>
    </w:p>
    <w:p w:rsidR="002E1949" w:rsidRDefault="002E1949" w:rsidP="002E1949">
      <w:pPr>
        <w:pStyle w:val="ListParagraph"/>
        <w:numPr>
          <w:ilvl w:val="0"/>
          <w:numId w:val="5"/>
        </w:numPr>
        <w:ind w:left="-284" w:hanging="284"/>
        <w:jc w:val="both"/>
        <w:rPr>
          <w:rFonts w:ascii="Times New Roman" w:hAnsi="Times New Roman" w:cs="Times New Roman"/>
          <w:sz w:val="28"/>
          <w:szCs w:val="32"/>
        </w:rPr>
      </w:pPr>
      <w:r>
        <w:rPr>
          <w:rFonts w:ascii="Times New Roman" w:hAnsi="Times New Roman" w:cs="Times New Roman"/>
          <w:sz w:val="28"/>
          <w:szCs w:val="32"/>
        </w:rPr>
        <w:t>Working capital is required to meet daily needs of the business like rent, wages, taxes, freight etc.</w:t>
      </w:r>
    </w:p>
    <w:p w:rsidR="002E1949" w:rsidRDefault="002E1949" w:rsidP="002E1949">
      <w:pPr>
        <w:pStyle w:val="ListParagraph"/>
        <w:numPr>
          <w:ilvl w:val="0"/>
          <w:numId w:val="5"/>
        </w:numPr>
        <w:ind w:left="-284" w:hanging="284"/>
        <w:jc w:val="both"/>
        <w:rPr>
          <w:rFonts w:ascii="Times New Roman" w:hAnsi="Times New Roman" w:cs="Times New Roman"/>
          <w:sz w:val="28"/>
          <w:szCs w:val="32"/>
        </w:rPr>
      </w:pPr>
      <w:r>
        <w:rPr>
          <w:rFonts w:ascii="Times New Roman" w:hAnsi="Times New Roman" w:cs="Times New Roman"/>
          <w:sz w:val="28"/>
          <w:szCs w:val="32"/>
        </w:rPr>
        <w:t>Short term finance is raised through public deposits, trade credit, commercial banks.</w:t>
      </w:r>
    </w:p>
    <w:p w:rsidR="00274138" w:rsidRDefault="00274138" w:rsidP="00274138">
      <w:pPr>
        <w:pStyle w:val="ListParagraph"/>
        <w:ind w:left="-284"/>
        <w:jc w:val="both"/>
        <w:rPr>
          <w:rFonts w:ascii="Times New Roman" w:hAnsi="Times New Roman" w:cs="Times New Roman"/>
          <w:sz w:val="28"/>
          <w:szCs w:val="32"/>
        </w:rPr>
      </w:pPr>
      <w:r>
        <w:rPr>
          <w:rFonts w:ascii="Times New Roman" w:hAnsi="Times New Roman" w:cs="Times New Roman"/>
          <w:noProof/>
          <w:sz w:val="28"/>
          <w:szCs w:val="32"/>
          <w:lang w:eastAsia="en-GB"/>
        </w:rPr>
        <w:drawing>
          <wp:anchor distT="0" distB="0" distL="114300" distR="114300" simplePos="0" relativeHeight="251658240" behindDoc="0" locked="0" layoutInCell="1" allowOverlap="1" wp14:anchorId="714099CD" wp14:editId="56593420">
            <wp:simplePos x="0" y="0"/>
            <wp:positionH relativeFrom="margin">
              <wp:align>left</wp:align>
            </wp:positionH>
            <wp:positionV relativeFrom="paragraph">
              <wp:posOffset>379730</wp:posOffset>
            </wp:positionV>
            <wp:extent cx="5753100" cy="2981325"/>
            <wp:effectExtent l="0" t="0" r="0" b="952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p>
    <w:p w:rsidR="00274138" w:rsidRPr="00274138" w:rsidRDefault="00274138" w:rsidP="00274138">
      <w:pPr>
        <w:pStyle w:val="ListParagraph"/>
        <w:ind w:left="-284"/>
        <w:jc w:val="both"/>
        <w:rPr>
          <w:rFonts w:ascii="Times New Roman" w:hAnsi="Times New Roman" w:cs="Times New Roman"/>
          <w:b/>
          <w:sz w:val="28"/>
          <w:szCs w:val="32"/>
          <w:u w:val="single"/>
        </w:rPr>
      </w:pPr>
      <w:r w:rsidRPr="00274138">
        <w:rPr>
          <w:rFonts w:ascii="Times New Roman" w:hAnsi="Times New Roman" w:cs="Times New Roman"/>
          <w:b/>
          <w:sz w:val="28"/>
          <w:szCs w:val="32"/>
          <w:u w:val="single"/>
        </w:rPr>
        <w:lastRenderedPageBreak/>
        <w:t>Sources of raising Finance:</w:t>
      </w:r>
    </w:p>
    <w:p w:rsidR="002E1949" w:rsidRDefault="00274138" w:rsidP="00274138">
      <w:pPr>
        <w:ind w:left="-284"/>
        <w:jc w:val="both"/>
        <w:rPr>
          <w:rFonts w:ascii="Times New Roman" w:hAnsi="Times New Roman" w:cs="Times New Roman"/>
          <w:sz w:val="28"/>
          <w:szCs w:val="32"/>
        </w:rPr>
      </w:pPr>
      <w:r>
        <w:rPr>
          <w:rFonts w:ascii="Times New Roman" w:hAnsi="Times New Roman" w:cs="Times New Roman"/>
          <w:sz w:val="28"/>
          <w:szCs w:val="32"/>
        </w:rPr>
        <w:t xml:space="preserve">Business finance can be raised from two sources </w:t>
      </w:r>
    </w:p>
    <w:p w:rsidR="00274138" w:rsidRDefault="00274138" w:rsidP="00274138">
      <w:pPr>
        <w:pStyle w:val="ListParagraph"/>
        <w:numPr>
          <w:ilvl w:val="0"/>
          <w:numId w:val="6"/>
        </w:numPr>
        <w:jc w:val="both"/>
        <w:rPr>
          <w:rFonts w:ascii="Times New Roman" w:hAnsi="Times New Roman" w:cs="Times New Roman"/>
          <w:sz w:val="28"/>
          <w:szCs w:val="32"/>
        </w:rPr>
      </w:pPr>
      <w:r>
        <w:rPr>
          <w:rFonts w:ascii="Times New Roman" w:hAnsi="Times New Roman" w:cs="Times New Roman"/>
          <w:sz w:val="28"/>
          <w:szCs w:val="32"/>
        </w:rPr>
        <w:t xml:space="preserve">Owners fund or insiders fund </w:t>
      </w:r>
    </w:p>
    <w:p w:rsidR="00274138" w:rsidRDefault="00274138" w:rsidP="00274138">
      <w:pPr>
        <w:pStyle w:val="ListParagraph"/>
        <w:numPr>
          <w:ilvl w:val="0"/>
          <w:numId w:val="6"/>
        </w:numPr>
        <w:jc w:val="both"/>
        <w:rPr>
          <w:rFonts w:ascii="Times New Roman" w:hAnsi="Times New Roman" w:cs="Times New Roman"/>
          <w:sz w:val="28"/>
          <w:szCs w:val="32"/>
        </w:rPr>
      </w:pPr>
      <w:r>
        <w:rPr>
          <w:rFonts w:ascii="Times New Roman" w:hAnsi="Times New Roman" w:cs="Times New Roman"/>
          <w:sz w:val="28"/>
          <w:szCs w:val="32"/>
        </w:rPr>
        <w:t xml:space="preserve">Outsiders fund or borrowed fund </w:t>
      </w:r>
    </w:p>
    <w:p w:rsidR="00274138" w:rsidRDefault="00274138" w:rsidP="00274138">
      <w:pPr>
        <w:ind w:left="-284"/>
        <w:jc w:val="both"/>
        <w:rPr>
          <w:rFonts w:ascii="Times New Roman" w:hAnsi="Times New Roman" w:cs="Times New Roman"/>
          <w:sz w:val="28"/>
          <w:szCs w:val="32"/>
        </w:rPr>
      </w:pPr>
      <w:r>
        <w:rPr>
          <w:rFonts w:ascii="Times New Roman" w:hAnsi="Times New Roman" w:cs="Times New Roman"/>
          <w:sz w:val="28"/>
          <w:szCs w:val="32"/>
        </w:rPr>
        <w:t xml:space="preserve">Owners fund refers to the fund provided by the owners themselves like in sole proprietorship, in partnership the funds are contributed by the partners. </w:t>
      </w:r>
    </w:p>
    <w:p w:rsidR="00274138" w:rsidRDefault="00274138" w:rsidP="00274138">
      <w:pPr>
        <w:ind w:left="-284"/>
        <w:jc w:val="both"/>
        <w:rPr>
          <w:rFonts w:ascii="Times New Roman" w:hAnsi="Times New Roman" w:cs="Times New Roman"/>
          <w:sz w:val="28"/>
          <w:szCs w:val="32"/>
        </w:rPr>
      </w:pPr>
      <w:r>
        <w:rPr>
          <w:rFonts w:ascii="Times New Roman" w:hAnsi="Times New Roman" w:cs="Times New Roman"/>
          <w:sz w:val="28"/>
          <w:szCs w:val="32"/>
        </w:rPr>
        <w:t>Borrowed fund refers to the borrowings of a business firm from the outsiders like debenture holders and creditors.</w:t>
      </w:r>
    </w:p>
    <w:p w:rsidR="00274138" w:rsidRDefault="00274138" w:rsidP="004B72A7">
      <w:pPr>
        <w:ind w:left="-284"/>
        <w:jc w:val="center"/>
        <w:rPr>
          <w:rFonts w:ascii="Times New Roman" w:hAnsi="Times New Roman" w:cs="Times New Roman"/>
          <w:noProof/>
          <w:sz w:val="28"/>
          <w:szCs w:val="32"/>
          <w:lang w:eastAsia="en-GB"/>
        </w:rPr>
      </w:pPr>
    </w:p>
    <w:p w:rsidR="004B72A7" w:rsidRDefault="004B72A7" w:rsidP="004B72A7">
      <w:pPr>
        <w:ind w:left="-284"/>
        <w:jc w:val="center"/>
        <w:rPr>
          <w:rFonts w:ascii="Times New Roman" w:hAnsi="Times New Roman" w:cs="Times New Roman"/>
          <w:b/>
          <w:noProof/>
          <w:sz w:val="28"/>
          <w:szCs w:val="32"/>
          <w:lang w:eastAsia="en-GB"/>
        </w:rPr>
      </w:pPr>
      <w:r>
        <w:rPr>
          <w:rFonts w:ascii="Times New Roman" w:hAnsi="Times New Roman" w:cs="Times New Roman"/>
          <w:b/>
          <w:noProof/>
          <w:sz w:val="28"/>
          <w:szCs w:val="32"/>
          <w:lang w:eastAsia="en-GB"/>
        </w:rPr>
        <mc:AlternateContent>
          <mc:Choice Requires="wps">
            <w:drawing>
              <wp:anchor distT="0" distB="0" distL="114300" distR="114300" simplePos="0" relativeHeight="251662336" behindDoc="0" locked="0" layoutInCell="1" allowOverlap="1">
                <wp:simplePos x="0" y="0"/>
                <wp:positionH relativeFrom="column">
                  <wp:posOffset>2762250</wp:posOffset>
                </wp:positionH>
                <wp:positionV relativeFrom="paragraph">
                  <wp:posOffset>195580</wp:posOffset>
                </wp:positionV>
                <wp:extent cx="0" cy="180975"/>
                <wp:effectExtent l="0" t="0" r="19050" b="28575"/>
                <wp:wrapNone/>
                <wp:docPr id="7" name="Straight Connector 7"/>
                <wp:cNvGraphicFramePr/>
                <a:graphic xmlns:a="http://schemas.openxmlformats.org/drawingml/2006/main">
                  <a:graphicData uri="http://schemas.microsoft.com/office/word/2010/wordprocessingShape">
                    <wps:wsp>
                      <wps:cNvCnPr/>
                      <wps:spPr>
                        <a:xfrm flipH="1">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02B9B" id="Straight Connector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5.4pt" to="217.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" strokecolor="#5b9bd5 [3204]" strokeweight=".5pt">
                <v:stroke joinstyle="miter"/>
              </v:line>
            </w:pict>
          </mc:Fallback>
        </mc:AlternateContent>
      </w:r>
      <w:r w:rsidRPr="004B72A7">
        <w:rPr>
          <w:rFonts w:ascii="Times New Roman" w:hAnsi="Times New Roman" w:cs="Times New Roman"/>
          <w:b/>
          <w:noProof/>
          <w:sz w:val="28"/>
          <w:szCs w:val="32"/>
          <w:lang w:eastAsia="en-GB"/>
        </w:rPr>
        <w:t xml:space="preserve">Business finance </w:t>
      </w:r>
    </w:p>
    <w:p w:rsidR="004B72A7" w:rsidRPr="004B72A7" w:rsidRDefault="004B72A7" w:rsidP="004B72A7">
      <w:pPr>
        <w:ind w:left="-284"/>
        <w:jc w:val="center"/>
        <w:rPr>
          <w:rFonts w:ascii="Times New Roman" w:hAnsi="Times New Roman" w:cs="Times New Roman"/>
          <w:b/>
          <w:sz w:val="28"/>
          <w:szCs w:val="32"/>
        </w:rPr>
      </w:pPr>
      <w:r>
        <w:rPr>
          <w:rFonts w:ascii="Times New Roman" w:hAnsi="Times New Roman" w:cs="Times New Roman"/>
          <w:b/>
          <w:noProof/>
          <w:sz w:val="28"/>
          <w:szCs w:val="32"/>
          <w:lang w:eastAsia="en-GB"/>
        </w:rPr>
        <mc:AlternateContent>
          <mc:Choice Requires="wps">
            <w:drawing>
              <wp:anchor distT="0" distB="0" distL="114300" distR="114300" simplePos="0" relativeHeight="251661312" behindDoc="0" locked="0" layoutInCell="1" allowOverlap="1" wp14:anchorId="30E93D10" wp14:editId="7ED858C3">
                <wp:simplePos x="0" y="0"/>
                <wp:positionH relativeFrom="column">
                  <wp:posOffset>2771775</wp:posOffset>
                </wp:positionH>
                <wp:positionV relativeFrom="paragraph">
                  <wp:posOffset>34290</wp:posOffset>
                </wp:positionV>
                <wp:extent cx="2371725" cy="466725"/>
                <wp:effectExtent l="0" t="0" r="66675" b="47625"/>
                <wp:wrapNone/>
                <wp:docPr id="6" name="Elbow Connector 6"/>
                <wp:cNvGraphicFramePr/>
                <a:graphic xmlns:a="http://schemas.openxmlformats.org/drawingml/2006/main">
                  <a:graphicData uri="http://schemas.microsoft.com/office/word/2010/wordprocessingShape">
                    <wps:wsp>
                      <wps:cNvCnPr/>
                      <wps:spPr>
                        <a:xfrm>
                          <a:off x="0" y="0"/>
                          <a:ext cx="2371725" cy="466725"/>
                        </a:xfrm>
                        <a:prstGeom prst="bentConnector3">
                          <a:avLst>
                            <a:gd name="adj1" fmla="val 10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801DE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18.25pt;margin-top:2.7pt;width:186.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" adj="21600" strokecolor="#5b9bd5 [3204]" strokeweight=".5pt">
                <v:stroke endarrow="block"/>
              </v:shape>
            </w:pict>
          </mc:Fallback>
        </mc:AlternateContent>
      </w:r>
      <w:r>
        <w:rPr>
          <w:rFonts w:ascii="Times New Roman" w:hAnsi="Times New Roman" w:cs="Times New Roman"/>
          <w:b/>
          <w:noProof/>
          <w:sz w:val="28"/>
          <w:szCs w:val="32"/>
          <w:lang w:eastAsia="en-GB"/>
        </w:rPr>
        <mc:AlternateContent>
          <mc:Choice Requires="wps">
            <w:drawing>
              <wp:anchor distT="0" distB="0" distL="114300" distR="114300" simplePos="0" relativeHeight="251659264" behindDoc="0" locked="0" layoutInCell="1" allowOverlap="1" wp14:anchorId="34AFAAAB" wp14:editId="523331FE">
                <wp:simplePos x="0" y="0"/>
                <wp:positionH relativeFrom="column">
                  <wp:posOffset>638175</wp:posOffset>
                </wp:positionH>
                <wp:positionV relativeFrom="paragraph">
                  <wp:posOffset>34925</wp:posOffset>
                </wp:positionV>
                <wp:extent cx="2114550" cy="419100"/>
                <wp:effectExtent l="76200" t="0" r="19050" b="57150"/>
                <wp:wrapNone/>
                <wp:docPr id="5" name="Elbow Connector 5"/>
                <wp:cNvGraphicFramePr/>
                <a:graphic xmlns:a="http://schemas.openxmlformats.org/drawingml/2006/main">
                  <a:graphicData uri="http://schemas.microsoft.com/office/word/2010/wordprocessingShape">
                    <wps:wsp>
                      <wps:cNvCnPr/>
                      <wps:spPr>
                        <a:xfrm flipH="1">
                          <a:off x="0" y="0"/>
                          <a:ext cx="2114550" cy="419100"/>
                        </a:xfrm>
                        <a:prstGeom prst="bentConnector3">
                          <a:avLst>
                            <a:gd name="adj1" fmla="val 10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D56625" id="Elbow Connector 5" o:spid="_x0000_s1026" type="#_x0000_t34" style="position:absolute;margin-left:50.25pt;margin-top:2.75pt;width:166.5pt;height:33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" adj="21600" strokecolor="#5b9bd5 [3204]" strokeweight=".5pt">
                <v:stroke endarrow="block"/>
              </v:shape>
            </w:pict>
          </mc:Fallback>
        </mc:AlternateContent>
      </w:r>
    </w:p>
    <w:p w:rsidR="002E1949" w:rsidRDefault="004B72A7" w:rsidP="002E1949">
      <w:pPr>
        <w:ind w:left="-709"/>
        <w:jc w:val="both"/>
        <w:rPr>
          <w:rFonts w:ascii="Times New Roman" w:hAnsi="Times New Roman" w:cs="Times New Roman"/>
          <w:sz w:val="28"/>
          <w:szCs w:val="32"/>
        </w:rPr>
      </w:pPr>
      <w:r>
        <w:rPr>
          <w:rFonts w:ascii="Times New Roman" w:hAnsi="Times New Roman" w:cs="Times New Roman"/>
          <w:sz w:val="28"/>
          <w:szCs w:val="32"/>
        </w:rPr>
        <w:t xml:space="preserve">                                                                                                </w:t>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t xml:space="preserve">   Owners Fund</w:t>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t>Borrowed Fund</w:t>
      </w:r>
    </w:p>
    <w:p w:rsidR="004B72A7" w:rsidRDefault="004B72A7" w:rsidP="00BB2B79">
      <w:pPr>
        <w:ind w:left="-709"/>
        <w:rPr>
          <w:rFonts w:ascii="Times New Roman" w:hAnsi="Times New Roman" w:cs="Times New Roman"/>
          <w:sz w:val="28"/>
          <w:szCs w:val="32"/>
        </w:rPr>
      </w:pPr>
      <w:r>
        <w:rPr>
          <w:rFonts w:ascii="Times New Roman" w:hAnsi="Times New Roman" w:cs="Times New Roman"/>
          <w:sz w:val="28"/>
          <w:szCs w:val="32"/>
        </w:rPr>
        <w:tab/>
        <w:t xml:space="preserve">      Equity shares</w:t>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t>Debentures</w:t>
      </w:r>
      <w:r>
        <w:rPr>
          <w:rFonts w:ascii="Times New Roman" w:hAnsi="Times New Roman" w:cs="Times New Roman"/>
          <w:sz w:val="28"/>
          <w:szCs w:val="32"/>
        </w:rPr>
        <w:tab/>
      </w:r>
      <w:r>
        <w:rPr>
          <w:rFonts w:ascii="Times New Roman" w:hAnsi="Times New Roman" w:cs="Times New Roman"/>
          <w:sz w:val="28"/>
          <w:szCs w:val="32"/>
        </w:rPr>
        <w:tab/>
        <w:t xml:space="preserve">      Preference shares</w:t>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t xml:space="preserve">          Public deposits</w:t>
      </w:r>
      <w:r>
        <w:rPr>
          <w:rFonts w:ascii="Times New Roman" w:hAnsi="Times New Roman" w:cs="Times New Roman"/>
          <w:sz w:val="28"/>
          <w:szCs w:val="32"/>
        </w:rPr>
        <w:tab/>
        <w:t xml:space="preserve">      Retained earnings</w:t>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t>Financial</w:t>
      </w:r>
      <w:r w:rsidR="00BB2B79">
        <w:rPr>
          <w:rFonts w:ascii="Times New Roman" w:hAnsi="Times New Roman" w:cs="Times New Roman"/>
          <w:sz w:val="28"/>
          <w:szCs w:val="32"/>
        </w:rPr>
        <w:t xml:space="preserve"> </w:t>
      </w:r>
      <w:r>
        <w:rPr>
          <w:rFonts w:ascii="Times New Roman" w:hAnsi="Times New Roman" w:cs="Times New Roman"/>
          <w:sz w:val="28"/>
          <w:szCs w:val="32"/>
        </w:rPr>
        <w:t>inst.</w:t>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t xml:space="preserve">          Banks        </w:t>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t xml:space="preserve">          Trade credit </w:t>
      </w:r>
    </w:p>
    <w:p w:rsidR="00BB2B79" w:rsidRDefault="00BB2B79" w:rsidP="00BB2B79">
      <w:pPr>
        <w:ind w:left="-709"/>
        <w:rPr>
          <w:rFonts w:ascii="Times New Roman" w:hAnsi="Times New Roman" w:cs="Times New Roman"/>
          <w:sz w:val="28"/>
          <w:szCs w:val="32"/>
        </w:rPr>
      </w:pPr>
    </w:p>
    <w:p w:rsidR="00BB2B79" w:rsidRDefault="00BB2B79" w:rsidP="00BB2B79">
      <w:pPr>
        <w:ind w:left="-709"/>
        <w:rPr>
          <w:rFonts w:ascii="Times New Roman" w:hAnsi="Times New Roman" w:cs="Times New Roman"/>
          <w:b/>
          <w:sz w:val="32"/>
          <w:szCs w:val="32"/>
          <w:u w:val="single"/>
        </w:rPr>
      </w:pPr>
      <w:r w:rsidRPr="00BB2B79">
        <w:rPr>
          <w:rFonts w:ascii="Times New Roman" w:hAnsi="Times New Roman" w:cs="Times New Roman"/>
          <w:b/>
          <w:sz w:val="32"/>
          <w:szCs w:val="32"/>
          <w:u w:val="single"/>
        </w:rPr>
        <w:t>Shares:</w:t>
      </w:r>
    </w:p>
    <w:p w:rsidR="00A412ED" w:rsidRDefault="00A412ED" w:rsidP="00BB2B79">
      <w:pPr>
        <w:ind w:left="-709"/>
        <w:rPr>
          <w:rFonts w:ascii="Times New Roman" w:hAnsi="Times New Roman" w:cs="Times New Roman"/>
          <w:sz w:val="28"/>
          <w:szCs w:val="32"/>
        </w:rPr>
      </w:pPr>
      <w:r>
        <w:rPr>
          <w:rFonts w:ascii="Times New Roman" w:hAnsi="Times New Roman" w:cs="Times New Roman"/>
          <w:sz w:val="28"/>
          <w:szCs w:val="32"/>
        </w:rPr>
        <w:t>Share is the interest of the shareholder in a company measured by the sum of capital invested for the purpose of liability, share is the part of the capital in which total capital is divided and the holder of a share is called as shareholder.</w:t>
      </w:r>
    </w:p>
    <w:p w:rsidR="00A412ED" w:rsidRDefault="00A412ED" w:rsidP="00A412ED">
      <w:pPr>
        <w:pStyle w:val="ListParagraph"/>
        <w:numPr>
          <w:ilvl w:val="0"/>
          <w:numId w:val="7"/>
        </w:numPr>
        <w:rPr>
          <w:rFonts w:ascii="Times New Roman" w:hAnsi="Times New Roman" w:cs="Times New Roman"/>
          <w:sz w:val="28"/>
          <w:szCs w:val="32"/>
        </w:rPr>
      </w:pPr>
      <w:r>
        <w:rPr>
          <w:rFonts w:ascii="Times New Roman" w:hAnsi="Times New Roman" w:cs="Times New Roman"/>
          <w:sz w:val="28"/>
          <w:szCs w:val="32"/>
        </w:rPr>
        <w:t xml:space="preserve">Share is indivisible part of capital </w:t>
      </w:r>
    </w:p>
    <w:p w:rsidR="00BB2B79" w:rsidRDefault="00A412ED" w:rsidP="00A412ED">
      <w:pPr>
        <w:pStyle w:val="ListParagraph"/>
        <w:numPr>
          <w:ilvl w:val="0"/>
          <w:numId w:val="7"/>
        </w:numPr>
        <w:rPr>
          <w:rFonts w:ascii="Times New Roman" w:hAnsi="Times New Roman" w:cs="Times New Roman"/>
          <w:sz w:val="28"/>
          <w:szCs w:val="32"/>
        </w:rPr>
      </w:pPr>
      <w:r>
        <w:rPr>
          <w:rFonts w:ascii="Times New Roman" w:hAnsi="Times New Roman" w:cs="Times New Roman"/>
          <w:sz w:val="28"/>
          <w:szCs w:val="32"/>
        </w:rPr>
        <w:t>Shares confer rights like voting and dividend to its holder</w:t>
      </w:r>
    </w:p>
    <w:p w:rsidR="00A412ED" w:rsidRDefault="00A412ED" w:rsidP="00A412ED">
      <w:pPr>
        <w:pStyle w:val="ListParagraph"/>
        <w:numPr>
          <w:ilvl w:val="0"/>
          <w:numId w:val="7"/>
        </w:numPr>
        <w:rPr>
          <w:rFonts w:ascii="Times New Roman" w:hAnsi="Times New Roman" w:cs="Times New Roman"/>
          <w:sz w:val="28"/>
          <w:szCs w:val="32"/>
        </w:rPr>
      </w:pPr>
      <w:r>
        <w:rPr>
          <w:rFonts w:ascii="Times New Roman" w:hAnsi="Times New Roman" w:cs="Times New Roman"/>
          <w:sz w:val="28"/>
          <w:szCs w:val="32"/>
        </w:rPr>
        <w:t>Creates certain liability for the holder</w:t>
      </w:r>
    </w:p>
    <w:p w:rsidR="00A412ED" w:rsidRDefault="00A412ED" w:rsidP="00A412ED">
      <w:pPr>
        <w:pStyle w:val="ListParagraph"/>
        <w:numPr>
          <w:ilvl w:val="0"/>
          <w:numId w:val="7"/>
        </w:numPr>
        <w:rPr>
          <w:rFonts w:ascii="Times New Roman" w:hAnsi="Times New Roman" w:cs="Times New Roman"/>
          <w:sz w:val="28"/>
          <w:szCs w:val="32"/>
        </w:rPr>
      </w:pPr>
      <w:r>
        <w:rPr>
          <w:rFonts w:ascii="Times New Roman" w:hAnsi="Times New Roman" w:cs="Times New Roman"/>
          <w:sz w:val="28"/>
          <w:szCs w:val="32"/>
        </w:rPr>
        <w:t xml:space="preserve">Share has nominal value or face value for which it is distributed </w:t>
      </w:r>
    </w:p>
    <w:p w:rsidR="00A412ED" w:rsidRDefault="00A412ED" w:rsidP="00A412ED">
      <w:pPr>
        <w:pStyle w:val="ListParagraph"/>
        <w:numPr>
          <w:ilvl w:val="0"/>
          <w:numId w:val="7"/>
        </w:numPr>
        <w:rPr>
          <w:rFonts w:ascii="Times New Roman" w:hAnsi="Times New Roman" w:cs="Times New Roman"/>
          <w:sz w:val="28"/>
          <w:szCs w:val="32"/>
        </w:rPr>
      </w:pPr>
      <w:r>
        <w:rPr>
          <w:rFonts w:ascii="Times New Roman" w:hAnsi="Times New Roman" w:cs="Times New Roman"/>
          <w:sz w:val="28"/>
          <w:szCs w:val="32"/>
        </w:rPr>
        <w:t>It is movable property and can change hands in public company and in private company if mentioned in MOA</w:t>
      </w:r>
    </w:p>
    <w:p w:rsidR="00A412ED" w:rsidRDefault="00A412ED" w:rsidP="00A412ED">
      <w:pPr>
        <w:ind w:left="-709"/>
        <w:rPr>
          <w:rFonts w:ascii="Times New Roman" w:hAnsi="Times New Roman" w:cs="Times New Roman"/>
          <w:sz w:val="28"/>
          <w:szCs w:val="32"/>
        </w:rPr>
      </w:pPr>
      <w:r>
        <w:rPr>
          <w:rFonts w:ascii="Times New Roman" w:hAnsi="Times New Roman" w:cs="Times New Roman"/>
          <w:sz w:val="28"/>
          <w:szCs w:val="32"/>
        </w:rPr>
        <w:t>Shares are of two types Equity and preference;</w:t>
      </w:r>
      <w:r w:rsidR="00C82CB3">
        <w:rPr>
          <w:rFonts w:ascii="Times New Roman" w:hAnsi="Times New Roman" w:cs="Times New Roman"/>
          <w:sz w:val="28"/>
          <w:szCs w:val="32"/>
        </w:rPr>
        <w:t xml:space="preserve"> explanation detailed below</w:t>
      </w:r>
    </w:p>
    <w:p w:rsidR="00A412ED" w:rsidRDefault="00A412ED" w:rsidP="00A412ED">
      <w:pPr>
        <w:ind w:left="-709"/>
        <w:rPr>
          <w:rFonts w:ascii="Times New Roman" w:hAnsi="Times New Roman" w:cs="Times New Roman"/>
          <w:sz w:val="28"/>
          <w:szCs w:val="32"/>
        </w:rPr>
      </w:pPr>
    </w:p>
    <w:p w:rsidR="00A412ED" w:rsidRDefault="00A412ED" w:rsidP="00A412ED">
      <w:pPr>
        <w:ind w:left="-709"/>
        <w:rPr>
          <w:rFonts w:ascii="Times New Roman" w:hAnsi="Times New Roman" w:cs="Times New Roman"/>
          <w:sz w:val="28"/>
          <w:szCs w:val="32"/>
        </w:rPr>
      </w:pPr>
    </w:p>
    <w:p w:rsidR="00A412ED" w:rsidRDefault="00A412ED" w:rsidP="00A412ED">
      <w:pPr>
        <w:ind w:left="-709"/>
        <w:rPr>
          <w:rFonts w:ascii="Times New Roman" w:hAnsi="Times New Roman" w:cs="Times New Roman"/>
          <w:b/>
          <w:sz w:val="28"/>
          <w:szCs w:val="32"/>
          <w:u w:val="single"/>
        </w:rPr>
      </w:pPr>
      <w:r w:rsidRPr="000D62A7">
        <w:rPr>
          <w:rFonts w:ascii="Times New Roman" w:hAnsi="Times New Roman" w:cs="Times New Roman"/>
          <w:b/>
          <w:sz w:val="28"/>
          <w:szCs w:val="32"/>
          <w:u w:val="single"/>
        </w:rPr>
        <w:lastRenderedPageBreak/>
        <w:t>Equity share:</w:t>
      </w:r>
    </w:p>
    <w:p w:rsidR="00C82CB3" w:rsidRDefault="00C82CB3" w:rsidP="00C82CB3">
      <w:pPr>
        <w:ind w:left="-709"/>
        <w:jc w:val="both"/>
        <w:rPr>
          <w:rFonts w:ascii="Times New Roman" w:hAnsi="Times New Roman" w:cs="Times New Roman"/>
          <w:sz w:val="28"/>
          <w:szCs w:val="32"/>
        </w:rPr>
      </w:pPr>
      <w:r>
        <w:rPr>
          <w:rFonts w:ascii="Times New Roman" w:hAnsi="Times New Roman" w:cs="Times New Roman"/>
          <w:sz w:val="28"/>
          <w:szCs w:val="32"/>
        </w:rPr>
        <w:t>They are also referred as owners fund, these shares carry voting rights in AGM but do not carry any preferential rights in payment of dividend. Equity holders are the real owners of the company. Dividend paid to the equity holders is from residual profits only after repayment to debenture holders, banks and preference holders.</w:t>
      </w:r>
    </w:p>
    <w:p w:rsidR="00C82CB3" w:rsidRPr="00C82CB3" w:rsidRDefault="00C82CB3" w:rsidP="00C82CB3">
      <w:pPr>
        <w:ind w:left="-709"/>
        <w:jc w:val="both"/>
        <w:rPr>
          <w:rFonts w:ascii="Times New Roman" w:hAnsi="Times New Roman" w:cs="Times New Roman"/>
          <w:sz w:val="28"/>
          <w:szCs w:val="32"/>
          <w:u w:val="single"/>
        </w:rPr>
      </w:pPr>
      <w:r w:rsidRPr="00C82CB3">
        <w:rPr>
          <w:rFonts w:ascii="Times New Roman" w:hAnsi="Times New Roman" w:cs="Times New Roman"/>
          <w:sz w:val="28"/>
          <w:szCs w:val="32"/>
          <w:u w:val="single"/>
        </w:rPr>
        <w:t>Features:</w:t>
      </w:r>
    </w:p>
    <w:p w:rsidR="00C82CB3" w:rsidRDefault="00C82CB3" w:rsidP="00C82CB3">
      <w:pPr>
        <w:pStyle w:val="ListParagraph"/>
        <w:numPr>
          <w:ilvl w:val="0"/>
          <w:numId w:val="8"/>
        </w:numPr>
        <w:jc w:val="both"/>
        <w:rPr>
          <w:rFonts w:ascii="Times New Roman" w:hAnsi="Times New Roman" w:cs="Times New Roman"/>
          <w:sz w:val="28"/>
          <w:szCs w:val="32"/>
        </w:rPr>
      </w:pPr>
      <w:r>
        <w:rPr>
          <w:rFonts w:ascii="Times New Roman" w:hAnsi="Times New Roman" w:cs="Times New Roman"/>
          <w:sz w:val="28"/>
          <w:szCs w:val="32"/>
        </w:rPr>
        <w:t>Equity holders are the real risk bearers and owners of the business.</w:t>
      </w:r>
    </w:p>
    <w:p w:rsidR="00C82CB3" w:rsidRDefault="00C82CB3" w:rsidP="00C82CB3">
      <w:pPr>
        <w:pStyle w:val="ListParagraph"/>
        <w:numPr>
          <w:ilvl w:val="0"/>
          <w:numId w:val="8"/>
        </w:numPr>
        <w:jc w:val="both"/>
        <w:rPr>
          <w:rFonts w:ascii="Times New Roman" w:hAnsi="Times New Roman" w:cs="Times New Roman"/>
          <w:sz w:val="28"/>
          <w:szCs w:val="32"/>
        </w:rPr>
      </w:pPr>
      <w:r>
        <w:rPr>
          <w:rFonts w:ascii="Times New Roman" w:hAnsi="Times New Roman" w:cs="Times New Roman"/>
          <w:sz w:val="28"/>
          <w:szCs w:val="32"/>
        </w:rPr>
        <w:t>Their return is not fixed and it increases or decreases as per the profits.</w:t>
      </w:r>
    </w:p>
    <w:p w:rsidR="00C82CB3" w:rsidRDefault="00C82CB3" w:rsidP="00C82CB3">
      <w:pPr>
        <w:pStyle w:val="ListParagraph"/>
        <w:numPr>
          <w:ilvl w:val="0"/>
          <w:numId w:val="8"/>
        </w:numPr>
        <w:jc w:val="both"/>
        <w:rPr>
          <w:rFonts w:ascii="Times New Roman" w:hAnsi="Times New Roman" w:cs="Times New Roman"/>
          <w:sz w:val="28"/>
          <w:szCs w:val="32"/>
        </w:rPr>
      </w:pPr>
      <w:r>
        <w:rPr>
          <w:rFonts w:ascii="Times New Roman" w:hAnsi="Times New Roman" w:cs="Times New Roman"/>
          <w:sz w:val="28"/>
          <w:szCs w:val="32"/>
        </w:rPr>
        <w:t>They have residual claim over profits after payment to outsiders, whatever left is taken up by equity holders.</w:t>
      </w:r>
    </w:p>
    <w:p w:rsidR="00C82CB3" w:rsidRDefault="00C82CB3" w:rsidP="00C82CB3">
      <w:pPr>
        <w:pStyle w:val="ListParagraph"/>
        <w:numPr>
          <w:ilvl w:val="0"/>
          <w:numId w:val="8"/>
        </w:numPr>
        <w:jc w:val="both"/>
        <w:rPr>
          <w:rFonts w:ascii="Times New Roman" w:hAnsi="Times New Roman" w:cs="Times New Roman"/>
          <w:sz w:val="28"/>
          <w:szCs w:val="32"/>
        </w:rPr>
      </w:pPr>
      <w:r>
        <w:rPr>
          <w:rFonts w:ascii="Times New Roman" w:hAnsi="Times New Roman" w:cs="Times New Roman"/>
          <w:sz w:val="28"/>
          <w:szCs w:val="32"/>
        </w:rPr>
        <w:t>Equity part is responsible for the credit worthiness of the firm, the more the equity the more the company can be credit worthy.</w:t>
      </w:r>
    </w:p>
    <w:p w:rsidR="00C82CB3" w:rsidRDefault="00C82CB3" w:rsidP="00C82CB3">
      <w:pPr>
        <w:pStyle w:val="ListParagraph"/>
        <w:numPr>
          <w:ilvl w:val="0"/>
          <w:numId w:val="8"/>
        </w:numPr>
        <w:jc w:val="both"/>
        <w:rPr>
          <w:rFonts w:ascii="Times New Roman" w:hAnsi="Times New Roman" w:cs="Times New Roman"/>
          <w:sz w:val="28"/>
          <w:szCs w:val="32"/>
        </w:rPr>
      </w:pPr>
      <w:r>
        <w:rPr>
          <w:rFonts w:ascii="Times New Roman" w:hAnsi="Times New Roman" w:cs="Times New Roman"/>
          <w:sz w:val="28"/>
          <w:szCs w:val="32"/>
        </w:rPr>
        <w:t>Equity holders have right to appoint directors and management of the company.</w:t>
      </w:r>
    </w:p>
    <w:p w:rsidR="00C82CB3" w:rsidRDefault="00C82CB3" w:rsidP="00C82CB3">
      <w:pPr>
        <w:ind w:left="-709"/>
        <w:jc w:val="both"/>
        <w:rPr>
          <w:rFonts w:ascii="Times New Roman" w:hAnsi="Times New Roman" w:cs="Times New Roman"/>
          <w:sz w:val="28"/>
          <w:szCs w:val="32"/>
        </w:rPr>
      </w:pPr>
    </w:p>
    <w:p w:rsidR="00A412ED" w:rsidRDefault="00C82CB3" w:rsidP="00C82CB3">
      <w:pPr>
        <w:ind w:left="-709"/>
        <w:jc w:val="both"/>
        <w:rPr>
          <w:rFonts w:ascii="Times New Roman" w:hAnsi="Times New Roman" w:cs="Times New Roman"/>
          <w:b/>
          <w:sz w:val="28"/>
          <w:szCs w:val="32"/>
          <w:u w:val="single"/>
        </w:rPr>
      </w:pPr>
      <w:r w:rsidRPr="00C82CB3">
        <w:rPr>
          <w:rFonts w:ascii="Times New Roman" w:hAnsi="Times New Roman" w:cs="Times New Roman"/>
          <w:b/>
          <w:sz w:val="28"/>
          <w:szCs w:val="32"/>
          <w:u w:val="single"/>
        </w:rPr>
        <w:t>Advantages;</w:t>
      </w:r>
      <w:r w:rsidR="00A412ED" w:rsidRPr="00C82CB3">
        <w:rPr>
          <w:rFonts w:ascii="Times New Roman" w:hAnsi="Times New Roman" w:cs="Times New Roman"/>
          <w:b/>
          <w:sz w:val="28"/>
          <w:szCs w:val="32"/>
          <w:u w:val="single"/>
        </w:rPr>
        <w:t xml:space="preserve"> </w:t>
      </w:r>
    </w:p>
    <w:p w:rsidR="00C82CB3" w:rsidRDefault="00C82CB3" w:rsidP="00C82CB3">
      <w:pPr>
        <w:pStyle w:val="ListParagraph"/>
        <w:numPr>
          <w:ilvl w:val="0"/>
          <w:numId w:val="9"/>
        </w:numPr>
        <w:jc w:val="both"/>
        <w:rPr>
          <w:rFonts w:ascii="Times New Roman" w:hAnsi="Times New Roman" w:cs="Times New Roman"/>
          <w:sz w:val="28"/>
          <w:szCs w:val="32"/>
        </w:rPr>
      </w:pPr>
      <w:r w:rsidRPr="00EB3CF2">
        <w:rPr>
          <w:rFonts w:ascii="Times New Roman" w:hAnsi="Times New Roman" w:cs="Times New Roman"/>
          <w:i/>
          <w:sz w:val="28"/>
          <w:szCs w:val="32"/>
        </w:rPr>
        <w:t>Permanent capital</w:t>
      </w:r>
      <w:r>
        <w:rPr>
          <w:rFonts w:ascii="Times New Roman" w:hAnsi="Times New Roman" w:cs="Times New Roman"/>
          <w:sz w:val="28"/>
          <w:szCs w:val="32"/>
        </w:rPr>
        <w:t>: The equity shares are for the lifetime of the company and no need to redeem them before the closure of the business.</w:t>
      </w:r>
    </w:p>
    <w:p w:rsidR="00C82CB3" w:rsidRDefault="00C82CB3" w:rsidP="00C82CB3">
      <w:pPr>
        <w:pStyle w:val="ListParagraph"/>
        <w:numPr>
          <w:ilvl w:val="0"/>
          <w:numId w:val="9"/>
        </w:numPr>
        <w:jc w:val="both"/>
        <w:rPr>
          <w:rFonts w:ascii="Times New Roman" w:hAnsi="Times New Roman" w:cs="Times New Roman"/>
          <w:sz w:val="28"/>
          <w:szCs w:val="32"/>
        </w:rPr>
      </w:pPr>
      <w:r w:rsidRPr="00EB3CF2">
        <w:rPr>
          <w:rFonts w:ascii="Times New Roman" w:hAnsi="Times New Roman" w:cs="Times New Roman"/>
          <w:i/>
          <w:sz w:val="28"/>
          <w:szCs w:val="32"/>
        </w:rPr>
        <w:t>No obligation on dividend</w:t>
      </w:r>
      <w:r>
        <w:rPr>
          <w:rFonts w:ascii="Times New Roman" w:hAnsi="Times New Roman" w:cs="Times New Roman"/>
          <w:sz w:val="28"/>
          <w:szCs w:val="32"/>
        </w:rPr>
        <w:t>: Equity holders do not receive dividend at fixed rate and there is no obligation of payment of dividend; only after payment to creditors the dividend must be paid.</w:t>
      </w:r>
    </w:p>
    <w:p w:rsidR="00C82CB3" w:rsidRDefault="00C82CB3" w:rsidP="00C82CB3">
      <w:pPr>
        <w:pStyle w:val="ListParagraph"/>
        <w:numPr>
          <w:ilvl w:val="0"/>
          <w:numId w:val="9"/>
        </w:numPr>
        <w:jc w:val="both"/>
        <w:rPr>
          <w:rFonts w:ascii="Times New Roman" w:hAnsi="Times New Roman" w:cs="Times New Roman"/>
          <w:sz w:val="28"/>
          <w:szCs w:val="32"/>
        </w:rPr>
      </w:pPr>
      <w:r w:rsidRPr="00EB3CF2">
        <w:rPr>
          <w:rFonts w:ascii="Times New Roman" w:hAnsi="Times New Roman" w:cs="Times New Roman"/>
          <w:i/>
          <w:sz w:val="28"/>
          <w:szCs w:val="32"/>
        </w:rPr>
        <w:t>No charge in assets</w:t>
      </w:r>
      <w:r>
        <w:rPr>
          <w:rFonts w:ascii="Times New Roman" w:hAnsi="Times New Roman" w:cs="Times New Roman"/>
          <w:sz w:val="28"/>
          <w:szCs w:val="32"/>
        </w:rPr>
        <w:t>: no need to mortgage the assets of the company for issuing the shares, assets are free from any charge.</w:t>
      </w:r>
    </w:p>
    <w:p w:rsidR="00C82CB3" w:rsidRDefault="00C82CB3" w:rsidP="00C82CB3">
      <w:pPr>
        <w:pStyle w:val="ListParagraph"/>
        <w:numPr>
          <w:ilvl w:val="0"/>
          <w:numId w:val="9"/>
        </w:numPr>
        <w:jc w:val="both"/>
        <w:rPr>
          <w:rFonts w:ascii="Times New Roman" w:hAnsi="Times New Roman" w:cs="Times New Roman"/>
          <w:sz w:val="28"/>
          <w:szCs w:val="32"/>
        </w:rPr>
      </w:pPr>
      <w:r w:rsidRPr="00EB3CF2">
        <w:rPr>
          <w:rFonts w:ascii="Times New Roman" w:hAnsi="Times New Roman" w:cs="Times New Roman"/>
          <w:i/>
          <w:sz w:val="28"/>
          <w:szCs w:val="32"/>
        </w:rPr>
        <w:t>Source of prestige</w:t>
      </w:r>
      <w:r>
        <w:rPr>
          <w:rFonts w:ascii="Times New Roman" w:hAnsi="Times New Roman" w:cs="Times New Roman"/>
          <w:sz w:val="28"/>
          <w:szCs w:val="32"/>
        </w:rPr>
        <w:t xml:space="preserve">: </w:t>
      </w:r>
      <w:r w:rsidR="00EB3CF2">
        <w:rPr>
          <w:rFonts w:ascii="Times New Roman" w:hAnsi="Times New Roman" w:cs="Times New Roman"/>
          <w:sz w:val="28"/>
          <w:szCs w:val="32"/>
        </w:rPr>
        <w:t>the higher the equity part greater is the reputation and creditworthiness of the business.</w:t>
      </w:r>
    </w:p>
    <w:p w:rsidR="00EB3CF2" w:rsidRDefault="00EB3CF2" w:rsidP="00C82CB3">
      <w:pPr>
        <w:pStyle w:val="ListParagraph"/>
        <w:numPr>
          <w:ilvl w:val="0"/>
          <w:numId w:val="9"/>
        </w:numPr>
        <w:jc w:val="both"/>
        <w:rPr>
          <w:rFonts w:ascii="Times New Roman" w:hAnsi="Times New Roman" w:cs="Times New Roman"/>
          <w:sz w:val="28"/>
          <w:szCs w:val="32"/>
        </w:rPr>
      </w:pPr>
      <w:r w:rsidRPr="00EB3CF2">
        <w:rPr>
          <w:rFonts w:ascii="Times New Roman" w:hAnsi="Times New Roman" w:cs="Times New Roman"/>
          <w:i/>
          <w:sz w:val="28"/>
          <w:szCs w:val="32"/>
        </w:rPr>
        <w:t>Low denomination</w:t>
      </w:r>
      <w:r>
        <w:rPr>
          <w:rFonts w:ascii="Times New Roman" w:hAnsi="Times New Roman" w:cs="Times New Roman"/>
          <w:sz w:val="28"/>
          <w:szCs w:val="32"/>
        </w:rPr>
        <w:t>: generally the face value of equity is low so as to make sure more and more people would subscribe.</w:t>
      </w:r>
    </w:p>
    <w:p w:rsidR="00EB3CF2" w:rsidRDefault="00EB3CF2" w:rsidP="00EB3CF2">
      <w:pPr>
        <w:pStyle w:val="ListParagraph"/>
        <w:numPr>
          <w:ilvl w:val="0"/>
          <w:numId w:val="9"/>
        </w:numPr>
        <w:jc w:val="both"/>
        <w:rPr>
          <w:rFonts w:ascii="Times New Roman" w:hAnsi="Times New Roman" w:cs="Times New Roman"/>
          <w:sz w:val="28"/>
          <w:szCs w:val="32"/>
        </w:rPr>
      </w:pPr>
      <w:r w:rsidRPr="00EB3CF2">
        <w:rPr>
          <w:rFonts w:ascii="Times New Roman" w:hAnsi="Times New Roman" w:cs="Times New Roman"/>
          <w:i/>
          <w:sz w:val="28"/>
          <w:szCs w:val="32"/>
        </w:rPr>
        <w:t>Suitable for risk takers</w:t>
      </w:r>
      <w:r>
        <w:rPr>
          <w:rFonts w:ascii="Times New Roman" w:hAnsi="Times New Roman" w:cs="Times New Roman"/>
          <w:sz w:val="28"/>
          <w:szCs w:val="32"/>
        </w:rPr>
        <w:t>: these share are suitable for the investors who want to take the risk and want to get maximum returns over the period of time and thus enjoying voting rights and also participating in the management.</w:t>
      </w:r>
    </w:p>
    <w:p w:rsidR="00EB3CF2" w:rsidRPr="00EB3CF2" w:rsidRDefault="00EB3CF2" w:rsidP="00EB3CF2">
      <w:pPr>
        <w:pStyle w:val="ListParagraph"/>
        <w:ind w:left="-349"/>
        <w:jc w:val="both"/>
        <w:rPr>
          <w:rFonts w:ascii="Times New Roman" w:hAnsi="Times New Roman" w:cs="Times New Roman"/>
          <w:sz w:val="28"/>
          <w:szCs w:val="32"/>
        </w:rPr>
      </w:pPr>
      <w:r w:rsidRPr="00EB3CF2">
        <w:rPr>
          <w:rFonts w:ascii="Times New Roman" w:hAnsi="Times New Roman" w:cs="Times New Roman"/>
          <w:color w:val="FF0000"/>
          <w:sz w:val="28"/>
          <w:szCs w:val="32"/>
        </w:rPr>
        <w:t>Disadvantages: {to be read by the student}</w:t>
      </w:r>
    </w:p>
    <w:p w:rsidR="00EB3CF2" w:rsidRDefault="00EB3CF2" w:rsidP="00EB3CF2">
      <w:pPr>
        <w:pStyle w:val="ListParagraph"/>
        <w:ind w:left="-349"/>
        <w:jc w:val="both"/>
        <w:rPr>
          <w:rFonts w:ascii="Times New Roman" w:hAnsi="Times New Roman" w:cs="Times New Roman"/>
          <w:sz w:val="28"/>
          <w:szCs w:val="32"/>
        </w:rPr>
      </w:pPr>
    </w:p>
    <w:p w:rsidR="00EB3CF2" w:rsidRDefault="00EB3CF2" w:rsidP="00EB3CF2">
      <w:pPr>
        <w:pStyle w:val="ListParagraph"/>
        <w:ind w:left="-709"/>
        <w:jc w:val="both"/>
        <w:rPr>
          <w:rFonts w:ascii="Times New Roman" w:hAnsi="Times New Roman" w:cs="Times New Roman"/>
          <w:b/>
          <w:sz w:val="28"/>
          <w:szCs w:val="32"/>
          <w:u w:val="single"/>
        </w:rPr>
      </w:pPr>
      <w:r w:rsidRPr="00EB3CF2">
        <w:rPr>
          <w:rFonts w:ascii="Times New Roman" w:hAnsi="Times New Roman" w:cs="Times New Roman"/>
          <w:b/>
          <w:sz w:val="28"/>
          <w:szCs w:val="32"/>
          <w:u w:val="single"/>
        </w:rPr>
        <w:t>Preference shares:</w:t>
      </w:r>
    </w:p>
    <w:p w:rsidR="00EB3CF2" w:rsidRDefault="00EB3CF2" w:rsidP="00EB3CF2">
      <w:pPr>
        <w:pStyle w:val="ListParagraph"/>
        <w:ind w:left="-709"/>
        <w:jc w:val="both"/>
        <w:rPr>
          <w:rFonts w:ascii="Times New Roman" w:hAnsi="Times New Roman" w:cs="Times New Roman"/>
          <w:sz w:val="28"/>
          <w:szCs w:val="32"/>
        </w:rPr>
      </w:pPr>
      <w:r>
        <w:rPr>
          <w:rFonts w:ascii="Times New Roman" w:hAnsi="Times New Roman" w:cs="Times New Roman"/>
          <w:sz w:val="28"/>
          <w:szCs w:val="32"/>
        </w:rPr>
        <w:t xml:space="preserve">These shares are named as they carry preferential rights or priority in payment of the dividend over the equity holders. </w:t>
      </w:r>
    </w:p>
    <w:p w:rsidR="00EB3CF2" w:rsidRDefault="00EB3CF2" w:rsidP="00EB3CF2">
      <w:pPr>
        <w:pStyle w:val="ListParagraph"/>
        <w:ind w:left="-709"/>
        <w:jc w:val="both"/>
        <w:rPr>
          <w:rFonts w:ascii="Times New Roman" w:hAnsi="Times New Roman" w:cs="Times New Roman"/>
          <w:sz w:val="28"/>
          <w:szCs w:val="32"/>
        </w:rPr>
      </w:pPr>
      <w:r>
        <w:rPr>
          <w:rFonts w:ascii="Times New Roman" w:hAnsi="Times New Roman" w:cs="Times New Roman"/>
          <w:sz w:val="28"/>
          <w:szCs w:val="32"/>
        </w:rPr>
        <w:t xml:space="preserve">They are paid fixed rate of dividend and carry no voting rights. </w:t>
      </w:r>
    </w:p>
    <w:p w:rsidR="00EB3CF2" w:rsidRDefault="00EB3CF2" w:rsidP="00EB3CF2">
      <w:pPr>
        <w:pStyle w:val="ListParagraph"/>
        <w:ind w:left="-709"/>
        <w:jc w:val="both"/>
        <w:rPr>
          <w:rFonts w:ascii="Times New Roman" w:hAnsi="Times New Roman" w:cs="Times New Roman"/>
          <w:sz w:val="28"/>
          <w:szCs w:val="32"/>
        </w:rPr>
      </w:pPr>
      <w:r>
        <w:rPr>
          <w:rFonts w:ascii="Times New Roman" w:hAnsi="Times New Roman" w:cs="Times New Roman"/>
          <w:sz w:val="28"/>
          <w:szCs w:val="32"/>
        </w:rPr>
        <w:t xml:space="preserve">These shares have features both of equity and debentures, therefore they are hybrid form of securities to raise finance for the company. </w:t>
      </w:r>
    </w:p>
    <w:p w:rsidR="00EB3CF2" w:rsidRDefault="00EB3CF2" w:rsidP="00EB3CF2">
      <w:pPr>
        <w:pStyle w:val="ListParagraph"/>
        <w:ind w:left="-709"/>
        <w:jc w:val="both"/>
        <w:rPr>
          <w:rFonts w:ascii="Times New Roman" w:hAnsi="Times New Roman" w:cs="Times New Roman"/>
          <w:sz w:val="28"/>
          <w:szCs w:val="32"/>
        </w:rPr>
      </w:pPr>
      <w:r>
        <w:rPr>
          <w:rFonts w:ascii="Times New Roman" w:hAnsi="Times New Roman" w:cs="Times New Roman"/>
          <w:sz w:val="28"/>
          <w:szCs w:val="32"/>
        </w:rPr>
        <w:lastRenderedPageBreak/>
        <w:t>They get voting rights only in certain extreme and emergency situation like amendment in MOA etc.</w:t>
      </w:r>
    </w:p>
    <w:p w:rsidR="00EB3CF2" w:rsidRDefault="00EB3CF2" w:rsidP="00EB3CF2">
      <w:pPr>
        <w:pStyle w:val="ListParagraph"/>
        <w:spacing w:line="360" w:lineRule="auto"/>
        <w:ind w:left="-709"/>
        <w:jc w:val="both"/>
        <w:rPr>
          <w:rFonts w:ascii="Times New Roman" w:hAnsi="Times New Roman" w:cs="Times New Roman"/>
          <w:sz w:val="28"/>
          <w:szCs w:val="32"/>
        </w:rPr>
      </w:pPr>
      <w:r w:rsidRPr="00EB3CF2">
        <w:rPr>
          <w:rFonts w:ascii="Times New Roman" w:hAnsi="Times New Roman" w:cs="Times New Roman"/>
          <w:b/>
          <w:i/>
          <w:sz w:val="32"/>
          <w:szCs w:val="32"/>
          <w:u w:val="single"/>
        </w:rPr>
        <w:t>Types of preference shares</w:t>
      </w:r>
      <w:r>
        <w:rPr>
          <w:rFonts w:ascii="Times New Roman" w:hAnsi="Times New Roman" w:cs="Times New Roman"/>
          <w:sz w:val="28"/>
          <w:szCs w:val="32"/>
        </w:rPr>
        <w:t>:</w:t>
      </w:r>
    </w:p>
    <w:p w:rsidR="00EB3CF2" w:rsidRPr="00EB3CF2" w:rsidRDefault="00EB3CF2" w:rsidP="00EB3CF2">
      <w:pPr>
        <w:pStyle w:val="ListParagraph"/>
        <w:numPr>
          <w:ilvl w:val="0"/>
          <w:numId w:val="10"/>
        </w:numPr>
        <w:spacing w:line="240" w:lineRule="auto"/>
        <w:jc w:val="both"/>
        <w:rPr>
          <w:rFonts w:ascii="Times New Roman" w:hAnsi="Times New Roman" w:cs="Times New Roman"/>
          <w:sz w:val="28"/>
          <w:szCs w:val="32"/>
        </w:rPr>
      </w:pPr>
      <w:r>
        <w:rPr>
          <w:rFonts w:ascii="Times New Roman" w:hAnsi="Times New Roman" w:cs="Times New Roman"/>
          <w:sz w:val="32"/>
          <w:szCs w:val="32"/>
        </w:rPr>
        <w:t>Cumulative preference shares:</w:t>
      </w:r>
    </w:p>
    <w:p w:rsidR="00EB3CF2" w:rsidRDefault="00EB3CF2" w:rsidP="00EB3CF2">
      <w:pPr>
        <w:pStyle w:val="ListParagraph"/>
        <w:spacing w:line="240" w:lineRule="auto"/>
        <w:ind w:left="-349"/>
        <w:jc w:val="both"/>
        <w:rPr>
          <w:rFonts w:ascii="Times New Roman" w:hAnsi="Times New Roman" w:cs="Times New Roman"/>
          <w:sz w:val="28"/>
          <w:szCs w:val="32"/>
        </w:rPr>
      </w:pPr>
      <w:r w:rsidRPr="00EB3CF2">
        <w:rPr>
          <w:rFonts w:ascii="Times New Roman" w:hAnsi="Times New Roman" w:cs="Times New Roman"/>
          <w:sz w:val="28"/>
          <w:szCs w:val="32"/>
        </w:rPr>
        <w:t xml:space="preserve">In this type of shares dividend gets accumulated if </w:t>
      </w:r>
      <w:r w:rsidR="005A1AB4">
        <w:rPr>
          <w:rFonts w:ascii="Times New Roman" w:hAnsi="Times New Roman" w:cs="Times New Roman"/>
          <w:sz w:val="28"/>
          <w:szCs w:val="32"/>
        </w:rPr>
        <w:t xml:space="preserve">due to some reason </w:t>
      </w:r>
      <w:r w:rsidRPr="00EB3CF2">
        <w:rPr>
          <w:rFonts w:ascii="Times New Roman" w:hAnsi="Times New Roman" w:cs="Times New Roman"/>
          <w:sz w:val="28"/>
          <w:szCs w:val="32"/>
        </w:rPr>
        <w:t>di</w:t>
      </w:r>
      <w:r w:rsidR="005A1AB4">
        <w:rPr>
          <w:rFonts w:ascii="Times New Roman" w:hAnsi="Times New Roman" w:cs="Times New Roman"/>
          <w:sz w:val="28"/>
          <w:szCs w:val="32"/>
        </w:rPr>
        <w:t>vidend is not paid in one year, such unpaid dividend get accumulated in next year and can be paid in lump sum in next year. Preference shares are always cumulative by default.</w:t>
      </w:r>
    </w:p>
    <w:p w:rsidR="005A1AB4" w:rsidRDefault="005A1AB4" w:rsidP="00EB3CF2">
      <w:pPr>
        <w:pStyle w:val="ListParagraph"/>
        <w:spacing w:line="240" w:lineRule="auto"/>
        <w:ind w:left="-349"/>
        <w:jc w:val="both"/>
        <w:rPr>
          <w:rFonts w:ascii="Times New Roman" w:hAnsi="Times New Roman" w:cs="Times New Roman"/>
          <w:sz w:val="28"/>
          <w:szCs w:val="32"/>
        </w:rPr>
      </w:pPr>
    </w:p>
    <w:p w:rsidR="005A1AB4" w:rsidRPr="005A1AB4" w:rsidRDefault="005A1AB4" w:rsidP="005A1AB4">
      <w:pPr>
        <w:pStyle w:val="ListParagraph"/>
        <w:numPr>
          <w:ilvl w:val="0"/>
          <w:numId w:val="10"/>
        </w:numPr>
        <w:spacing w:line="240" w:lineRule="auto"/>
        <w:jc w:val="both"/>
        <w:rPr>
          <w:rFonts w:ascii="Times New Roman" w:hAnsi="Times New Roman" w:cs="Times New Roman"/>
          <w:sz w:val="28"/>
          <w:szCs w:val="32"/>
        </w:rPr>
      </w:pPr>
      <w:r w:rsidRPr="005A1AB4">
        <w:rPr>
          <w:rFonts w:ascii="Times New Roman" w:hAnsi="Times New Roman" w:cs="Times New Roman"/>
          <w:sz w:val="32"/>
          <w:szCs w:val="32"/>
        </w:rPr>
        <w:t>Non</w:t>
      </w:r>
      <w:r>
        <w:rPr>
          <w:rFonts w:ascii="Times New Roman" w:hAnsi="Times New Roman" w:cs="Times New Roman"/>
          <w:sz w:val="32"/>
          <w:szCs w:val="32"/>
        </w:rPr>
        <w:t>-</w:t>
      </w:r>
      <w:r w:rsidRPr="005A1AB4">
        <w:rPr>
          <w:rFonts w:ascii="Times New Roman" w:hAnsi="Times New Roman" w:cs="Times New Roman"/>
          <w:sz w:val="32"/>
          <w:szCs w:val="32"/>
        </w:rPr>
        <w:t>cumulative</w:t>
      </w:r>
      <w:r>
        <w:rPr>
          <w:rFonts w:ascii="Times New Roman" w:hAnsi="Times New Roman" w:cs="Times New Roman"/>
          <w:sz w:val="32"/>
          <w:szCs w:val="32"/>
        </w:rPr>
        <w:t xml:space="preserve"> shares</w:t>
      </w:r>
      <w:r w:rsidRPr="005A1AB4">
        <w:rPr>
          <w:rFonts w:ascii="Times New Roman" w:hAnsi="Times New Roman" w:cs="Times New Roman"/>
          <w:sz w:val="32"/>
          <w:szCs w:val="32"/>
        </w:rPr>
        <w:t>:</w:t>
      </w:r>
    </w:p>
    <w:p w:rsidR="005A1AB4" w:rsidRDefault="005A1AB4" w:rsidP="005A1AB4">
      <w:pPr>
        <w:pStyle w:val="ListParagraph"/>
        <w:spacing w:line="240" w:lineRule="auto"/>
        <w:ind w:left="-349"/>
        <w:jc w:val="both"/>
        <w:rPr>
          <w:rFonts w:ascii="Times New Roman" w:hAnsi="Times New Roman" w:cs="Times New Roman"/>
          <w:sz w:val="28"/>
          <w:szCs w:val="32"/>
        </w:rPr>
      </w:pPr>
      <w:r>
        <w:rPr>
          <w:rFonts w:ascii="Times New Roman" w:hAnsi="Times New Roman" w:cs="Times New Roman"/>
          <w:sz w:val="28"/>
          <w:szCs w:val="32"/>
        </w:rPr>
        <w:t>In this type dividend if unpaid is not carried in next and not accumulated, if the dividend remain unpaid in the year, then it won’t be ever paid back, is lost for ever.</w:t>
      </w:r>
    </w:p>
    <w:p w:rsidR="005A1AB4" w:rsidRDefault="005A1AB4" w:rsidP="005A1AB4">
      <w:pPr>
        <w:pStyle w:val="ListParagraph"/>
        <w:spacing w:line="240" w:lineRule="auto"/>
        <w:ind w:left="-349"/>
        <w:jc w:val="both"/>
        <w:rPr>
          <w:rFonts w:ascii="Times New Roman" w:hAnsi="Times New Roman" w:cs="Times New Roman"/>
          <w:sz w:val="28"/>
          <w:szCs w:val="32"/>
        </w:rPr>
      </w:pPr>
    </w:p>
    <w:p w:rsidR="002E1949" w:rsidRDefault="005A1AB4" w:rsidP="005A1AB4">
      <w:pPr>
        <w:pStyle w:val="ListParagraph"/>
        <w:numPr>
          <w:ilvl w:val="0"/>
          <w:numId w:val="10"/>
        </w:numPr>
        <w:spacing w:line="240" w:lineRule="auto"/>
        <w:jc w:val="both"/>
        <w:rPr>
          <w:rFonts w:ascii="Times New Roman" w:hAnsi="Times New Roman" w:cs="Times New Roman"/>
          <w:sz w:val="32"/>
          <w:szCs w:val="32"/>
        </w:rPr>
      </w:pPr>
      <w:r w:rsidRPr="005A1AB4">
        <w:rPr>
          <w:rFonts w:ascii="Times New Roman" w:hAnsi="Times New Roman" w:cs="Times New Roman"/>
          <w:sz w:val="32"/>
          <w:szCs w:val="32"/>
        </w:rPr>
        <w:t>Participating  shares:</w:t>
      </w:r>
    </w:p>
    <w:p w:rsidR="005A1AB4" w:rsidRDefault="005A1AB4" w:rsidP="005A1AB4">
      <w:pPr>
        <w:pStyle w:val="ListParagraph"/>
        <w:spacing w:line="240" w:lineRule="auto"/>
        <w:ind w:left="-349"/>
        <w:jc w:val="both"/>
        <w:rPr>
          <w:rFonts w:ascii="Times New Roman" w:hAnsi="Times New Roman" w:cs="Times New Roman"/>
          <w:sz w:val="28"/>
          <w:szCs w:val="32"/>
        </w:rPr>
      </w:pPr>
      <w:r>
        <w:rPr>
          <w:rFonts w:ascii="Times New Roman" w:hAnsi="Times New Roman" w:cs="Times New Roman"/>
          <w:sz w:val="28"/>
          <w:szCs w:val="32"/>
        </w:rPr>
        <w:t>These shares carry the rights to participate in sharing surplus profits after the fixed dividend is paid in both equity and preference. These holders get some amount of residual profits.</w:t>
      </w:r>
    </w:p>
    <w:p w:rsidR="005A1AB4" w:rsidRDefault="005A1AB4" w:rsidP="005A1AB4">
      <w:pPr>
        <w:pStyle w:val="ListParagraph"/>
        <w:spacing w:line="240" w:lineRule="auto"/>
        <w:ind w:left="-349"/>
        <w:jc w:val="both"/>
        <w:rPr>
          <w:rFonts w:ascii="Times New Roman" w:hAnsi="Times New Roman" w:cs="Times New Roman"/>
          <w:sz w:val="28"/>
          <w:szCs w:val="32"/>
        </w:rPr>
      </w:pPr>
    </w:p>
    <w:p w:rsidR="005A1AB4" w:rsidRPr="005A1AB4" w:rsidRDefault="005A1AB4" w:rsidP="005A1AB4">
      <w:pPr>
        <w:pStyle w:val="ListParagraph"/>
        <w:numPr>
          <w:ilvl w:val="0"/>
          <w:numId w:val="10"/>
        </w:numPr>
        <w:spacing w:line="240" w:lineRule="auto"/>
        <w:jc w:val="both"/>
        <w:rPr>
          <w:rFonts w:ascii="Times New Roman" w:hAnsi="Times New Roman" w:cs="Times New Roman"/>
          <w:sz w:val="36"/>
          <w:szCs w:val="32"/>
        </w:rPr>
      </w:pPr>
      <w:r w:rsidRPr="005A1AB4">
        <w:rPr>
          <w:rFonts w:ascii="Times New Roman" w:hAnsi="Times New Roman" w:cs="Times New Roman"/>
          <w:sz w:val="32"/>
          <w:szCs w:val="32"/>
        </w:rPr>
        <w:t>Non</w:t>
      </w:r>
      <w:r>
        <w:rPr>
          <w:rFonts w:ascii="Times New Roman" w:hAnsi="Times New Roman" w:cs="Times New Roman"/>
          <w:sz w:val="32"/>
          <w:szCs w:val="32"/>
        </w:rPr>
        <w:t>-</w:t>
      </w:r>
      <w:r w:rsidRPr="005A1AB4">
        <w:rPr>
          <w:rFonts w:ascii="Times New Roman" w:hAnsi="Times New Roman" w:cs="Times New Roman"/>
          <w:sz w:val="32"/>
          <w:szCs w:val="32"/>
        </w:rPr>
        <w:t>participating Shares:</w:t>
      </w:r>
    </w:p>
    <w:p w:rsidR="005A1AB4" w:rsidRDefault="005A1AB4" w:rsidP="005A1AB4">
      <w:pPr>
        <w:pStyle w:val="ListParagraph"/>
        <w:spacing w:line="240" w:lineRule="auto"/>
        <w:ind w:left="-349"/>
        <w:jc w:val="both"/>
        <w:rPr>
          <w:rFonts w:ascii="Times New Roman" w:hAnsi="Times New Roman" w:cs="Times New Roman"/>
          <w:sz w:val="28"/>
          <w:szCs w:val="32"/>
        </w:rPr>
      </w:pPr>
      <w:r>
        <w:rPr>
          <w:rFonts w:ascii="Times New Roman" w:hAnsi="Times New Roman" w:cs="Times New Roman"/>
          <w:sz w:val="28"/>
          <w:szCs w:val="32"/>
        </w:rPr>
        <w:t>Shares do-not carry any right to participate in residual profits sharing, they only get their part of dividend.</w:t>
      </w:r>
    </w:p>
    <w:p w:rsidR="005A1AB4" w:rsidRDefault="005A1AB4" w:rsidP="005A1AB4">
      <w:pPr>
        <w:pStyle w:val="ListParagraph"/>
        <w:spacing w:line="240" w:lineRule="auto"/>
        <w:ind w:left="-349"/>
        <w:jc w:val="both"/>
        <w:rPr>
          <w:rFonts w:ascii="Times New Roman" w:hAnsi="Times New Roman" w:cs="Times New Roman"/>
          <w:sz w:val="28"/>
          <w:szCs w:val="32"/>
        </w:rPr>
      </w:pPr>
    </w:p>
    <w:p w:rsidR="005A1AB4" w:rsidRDefault="005A1AB4" w:rsidP="005A1AB4">
      <w:pPr>
        <w:pStyle w:val="ListParagraph"/>
        <w:numPr>
          <w:ilvl w:val="0"/>
          <w:numId w:val="10"/>
        </w:numPr>
        <w:spacing w:line="240" w:lineRule="auto"/>
        <w:jc w:val="both"/>
        <w:rPr>
          <w:rFonts w:ascii="Times New Roman" w:hAnsi="Times New Roman" w:cs="Times New Roman"/>
          <w:sz w:val="32"/>
          <w:szCs w:val="32"/>
        </w:rPr>
      </w:pPr>
      <w:r w:rsidRPr="005A1AB4">
        <w:rPr>
          <w:rFonts w:ascii="Times New Roman" w:hAnsi="Times New Roman" w:cs="Times New Roman"/>
          <w:sz w:val="32"/>
          <w:szCs w:val="32"/>
        </w:rPr>
        <w:t>Redeemable shares:</w:t>
      </w:r>
    </w:p>
    <w:p w:rsidR="005A1AB4" w:rsidRDefault="005A1AB4" w:rsidP="005A1AB4">
      <w:pPr>
        <w:pStyle w:val="ListParagraph"/>
        <w:spacing w:line="240" w:lineRule="auto"/>
        <w:ind w:left="-349"/>
        <w:jc w:val="both"/>
        <w:rPr>
          <w:rFonts w:ascii="Times New Roman" w:hAnsi="Times New Roman" w:cs="Times New Roman"/>
          <w:sz w:val="28"/>
          <w:szCs w:val="32"/>
        </w:rPr>
      </w:pPr>
      <w:r>
        <w:rPr>
          <w:rFonts w:ascii="Times New Roman" w:hAnsi="Times New Roman" w:cs="Times New Roman"/>
          <w:sz w:val="28"/>
          <w:szCs w:val="32"/>
        </w:rPr>
        <w:t>These shares can be refunded either on the expiry of specified date or at the option of the company. As per companies Act these shares must be redeemed within 20 years of date of issue.</w:t>
      </w:r>
    </w:p>
    <w:p w:rsidR="005A1AB4" w:rsidRPr="005A1AB4" w:rsidRDefault="005A1AB4" w:rsidP="005A1AB4">
      <w:pPr>
        <w:pStyle w:val="ListParagraph"/>
        <w:spacing w:line="240" w:lineRule="auto"/>
        <w:ind w:left="-349"/>
        <w:jc w:val="both"/>
        <w:rPr>
          <w:rFonts w:ascii="Times New Roman" w:hAnsi="Times New Roman" w:cs="Times New Roman"/>
          <w:sz w:val="32"/>
          <w:szCs w:val="32"/>
        </w:rPr>
      </w:pPr>
    </w:p>
    <w:p w:rsidR="005A1AB4" w:rsidRDefault="005A1AB4" w:rsidP="005A1AB4">
      <w:pPr>
        <w:pStyle w:val="ListParagraph"/>
        <w:numPr>
          <w:ilvl w:val="0"/>
          <w:numId w:val="10"/>
        </w:numPr>
        <w:spacing w:line="240" w:lineRule="auto"/>
        <w:jc w:val="both"/>
        <w:rPr>
          <w:rFonts w:ascii="Times New Roman" w:hAnsi="Times New Roman" w:cs="Times New Roman"/>
          <w:sz w:val="32"/>
          <w:szCs w:val="32"/>
        </w:rPr>
      </w:pPr>
      <w:r w:rsidRPr="005A1AB4">
        <w:rPr>
          <w:rFonts w:ascii="Times New Roman" w:hAnsi="Times New Roman" w:cs="Times New Roman"/>
          <w:sz w:val="32"/>
          <w:szCs w:val="32"/>
        </w:rPr>
        <w:t>Irredeemable shares:</w:t>
      </w:r>
    </w:p>
    <w:p w:rsidR="005A1AB4" w:rsidRDefault="005A1AB4" w:rsidP="005A1AB4">
      <w:pPr>
        <w:pStyle w:val="ListParagraph"/>
        <w:spacing w:line="240" w:lineRule="auto"/>
        <w:ind w:left="-349"/>
        <w:jc w:val="both"/>
        <w:rPr>
          <w:rFonts w:ascii="Times New Roman" w:hAnsi="Times New Roman" w:cs="Times New Roman"/>
          <w:sz w:val="28"/>
          <w:szCs w:val="32"/>
        </w:rPr>
      </w:pPr>
      <w:r>
        <w:rPr>
          <w:rFonts w:ascii="Times New Roman" w:hAnsi="Times New Roman" w:cs="Times New Roman"/>
          <w:sz w:val="28"/>
          <w:szCs w:val="32"/>
        </w:rPr>
        <w:t>These shares are redeemed or repaid only at the time of winding up of the company, they can’</w:t>
      </w:r>
      <w:r w:rsidR="002E1FED">
        <w:rPr>
          <w:rFonts w:ascii="Times New Roman" w:hAnsi="Times New Roman" w:cs="Times New Roman"/>
          <w:sz w:val="28"/>
          <w:szCs w:val="32"/>
        </w:rPr>
        <w:t>t be repaid during</w:t>
      </w:r>
      <w:r>
        <w:rPr>
          <w:rFonts w:ascii="Times New Roman" w:hAnsi="Times New Roman" w:cs="Times New Roman"/>
          <w:sz w:val="28"/>
          <w:szCs w:val="32"/>
        </w:rPr>
        <w:t xml:space="preserve"> the life of a company.</w:t>
      </w:r>
    </w:p>
    <w:p w:rsidR="005A1AB4" w:rsidRDefault="005A1AB4" w:rsidP="005A1AB4">
      <w:pPr>
        <w:pStyle w:val="ListParagraph"/>
        <w:spacing w:line="240" w:lineRule="auto"/>
        <w:ind w:left="-349"/>
        <w:jc w:val="both"/>
        <w:rPr>
          <w:rFonts w:ascii="Times New Roman" w:hAnsi="Times New Roman" w:cs="Times New Roman"/>
          <w:sz w:val="28"/>
          <w:szCs w:val="32"/>
        </w:rPr>
      </w:pPr>
    </w:p>
    <w:p w:rsidR="005A1AB4" w:rsidRDefault="005A1AB4" w:rsidP="005A1AB4">
      <w:pPr>
        <w:pStyle w:val="ListParagraph"/>
        <w:numPr>
          <w:ilvl w:val="0"/>
          <w:numId w:val="10"/>
        </w:numPr>
        <w:spacing w:line="240" w:lineRule="auto"/>
        <w:jc w:val="both"/>
        <w:rPr>
          <w:rFonts w:ascii="Times New Roman" w:hAnsi="Times New Roman" w:cs="Times New Roman"/>
          <w:sz w:val="32"/>
          <w:szCs w:val="32"/>
        </w:rPr>
      </w:pPr>
      <w:r w:rsidRPr="005A1AB4">
        <w:rPr>
          <w:rFonts w:ascii="Times New Roman" w:hAnsi="Times New Roman" w:cs="Times New Roman"/>
          <w:sz w:val="32"/>
          <w:szCs w:val="32"/>
        </w:rPr>
        <w:t>Convertible shares:</w:t>
      </w:r>
    </w:p>
    <w:p w:rsidR="005A1AB4" w:rsidRDefault="002E1FED" w:rsidP="005A1AB4">
      <w:pPr>
        <w:pStyle w:val="ListParagraph"/>
        <w:spacing w:line="240" w:lineRule="auto"/>
        <w:ind w:left="-349"/>
        <w:jc w:val="both"/>
        <w:rPr>
          <w:rFonts w:ascii="Times New Roman" w:hAnsi="Times New Roman" w:cs="Times New Roman"/>
          <w:sz w:val="28"/>
          <w:szCs w:val="32"/>
        </w:rPr>
      </w:pPr>
      <w:r>
        <w:rPr>
          <w:rFonts w:ascii="Times New Roman" w:hAnsi="Times New Roman" w:cs="Times New Roman"/>
          <w:sz w:val="28"/>
          <w:szCs w:val="32"/>
        </w:rPr>
        <w:t>These shares can be converted into equity shares after the expiry of a certain time period, it’s the option given by the company but generally this option is not present.</w:t>
      </w:r>
    </w:p>
    <w:p w:rsidR="002E1FED" w:rsidRDefault="002E1FED" w:rsidP="005A1AB4">
      <w:pPr>
        <w:pStyle w:val="ListParagraph"/>
        <w:spacing w:line="240" w:lineRule="auto"/>
        <w:ind w:left="-349"/>
        <w:jc w:val="both"/>
        <w:rPr>
          <w:rFonts w:ascii="Times New Roman" w:hAnsi="Times New Roman" w:cs="Times New Roman"/>
          <w:sz w:val="28"/>
          <w:szCs w:val="32"/>
        </w:rPr>
      </w:pPr>
    </w:p>
    <w:p w:rsidR="002E1FED" w:rsidRDefault="002E1FED" w:rsidP="002E1FED">
      <w:pPr>
        <w:pStyle w:val="ListParagraph"/>
        <w:numPr>
          <w:ilvl w:val="0"/>
          <w:numId w:val="10"/>
        </w:numPr>
        <w:spacing w:line="240" w:lineRule="auto"/>
        <w:jc w:val="both"/>
        <w:rPr>
          <w:rFonts w:ascii="Times New Roman" w:hAnsi="Times New Roman" w:cs="Times New Roman"/>
          <w:sz w:val="32"/>
          <w:szCs w:val="32"/>
        </w:rPr>
      </w:pPr>
      <w:r w:rsidRPr="002E1FED">
        <w:rPr>
          <w:rFonts w:ascii="Times New Roman" w:hAnsi="Times New Roman" w:cs="Times New Roman"/>
          <w:sz w:val="32"/>
          <w:szCs w:val="32"/>
        </w:rPr>
        <w:t>Non-convertible shares:</w:t>
      </w:r>
    </w:p>
    <w:p w:rsidR="002E1FED" w:rsidRDefault="002E1FED" w:rsidP="002E1FED">
      <w:pPr>
        <w:pStyle w:val="ListParagraph"/>
        <w:spacing w:line="240" w:lineRule="auto"/>
        <w:ind w:left="-349"/>
        <w:jc w:val="both"/>
        <w:rPr>
          <w:rFonts w:ascii="Times New Roman" w:hAnsi="Times New Roman" w:cs="Times New Roman"/>
          <w:sz w:val="28"/>
          <w:szCs w:val="32"/>
        </w:rPr>
      </w:pPr>
      <w:r>
        <w:rPr>
          <w:rFonts w:ascii="Times New Roman" w:hAnsi="Times New Roman" w:cs="Times New Roman"/>
          <w:sz w:val="28"/>
          <w:szCs w:val="32"/>
        </w:rPr>
        <w:t>These shares cannot be converted into equity shares at any cost or expiry of any time period.</w:t>
      </w:r>
    </w:p>
    <w:p w:rsidR="002E1FED" w:rsidRDefault="002E1FED" w:rsidP="002E1FED">
      <w:pPr>
        <w:pStyle w:val="ListParagraph"/>
        <w:spacing w:line="240" w:lineRule="auto"/>
        <w:ind w:left="-349"/>
        <w:jc w:val="both"/>
        <w:rPr>
          <w:rFonts w:ascii="Times New Roman" w:hAnsi="Times New Roman" w:cs="Times New Roman"/>
          <w:sz w:val="28"/>
          <w:szCs w:val="32"/>
        </w:rPr>
      </w:pPr>
    </w:p>
    <w:p w:rsidR="002E1FED" w:rsidRDefault="002E1FED" w:rsidP="002E1FED">
      <w:pPr>
        <w:pStyle w:val="ListParagraph"/>
        <w:spacing w:line="240" w:lineRule="auto"/>
        <w:ind w:left="-349"/>
        <w:jc w:val="both"/>
        <w:rPr>
          <w:rFonts w:ascii="Times New Roman" w:hAnsi="Times New Roman" w:cs="Times New Roman"/>
          <w:sz w:val="28"/>
          <w:szCs w:val="32"/>
        </w:rPr>
      </w:pPr>
    </w:p>
    <w:p w:rsidR="002E1FED" w:rsidRDefault="002E1FED" w:rsidP="002E1FED">
      <w:pPr>
        <w:pStyle w:val="ListParagraph"/>
        <w:spacing w:line="240" w:lineRule="auto"/>
        <w:ind w:left="-349"/>
        <w:jc w:val="both"/>
        <w:rPr>
          <w:rFonts w:ascii="Times New Roman" w:hAnsi="Times New Roman" w:cs="Times New Roman"/>
          <w:sz w:val="28"/>
          <w:szCs w:val="32"/>
        </w:rPr>
      </w:pPr>
    </w:p>
    <w:p w:rsidR="002E1FED" w:rsidRDefault="002E1FED" w:rsidP="002E1FED">
      <w:pPr>
        <w:pStyle w:val="ListParagraph"/>
        <w:spacing w:line="240" w:lineRule="auto"/>
        <w:ind w:left="-349"/>
        <w:jc w:val="both"/>
        <w:rPr>
          <w:rFonts w:ascii="Times New Roman" w:hAnsi="Times New Roman" w:cs="Times New Roman"/>
          <w:sz w:val="28"/>
          <w:szCs w:val="32"/>
        </w:rPr>
      </w:pPr>
    </w:p>
    <w:p w:rsidR="002E1FED" w:rsidRDefault="002E1FED" w:rsidP="002E1FED">
      <w:pPr>
        <w:pStyle w:val="ListParagraph"/>
        <w:spacing w:line="240" w:lineRule="auto"/>
        <w:ind w:left="-349"/>
        <w:jc w:val="both"/>
        <w:rPr>
          <w:rFonts w:ascii="Times New Roman" w:hAnsi="Times New Roman" w:cs="Times New Roman"/>
          <w:b/>
          <w:sz w:val="32"/>
          <w:szCs w:val="32"/>
          <w:u w:val="single"/>
        </w:rPr>
      </w:pPr>
      <w:r w:rsidRPr="002E1FED">
        <w:rPr>
          <w:rFonts w:ascii="Times New Roman" w:hAnsi="Times New Roman" w:cs="Times New Roman"/>
          <w:b/>
          <w:sz w:val="32"/>
          <w:szCs w:val="32"/>
          <w:u w:val="single"/>
        </w:rPr>
        <w:lastRenderedPageBreak/>
        <w:t>Advantages:</w:t>
      </w:r>
    </w:p>
    <w:p w:rsidR="002E1FED" w:rsidRDefault="002E1FED" w:rsidP="003B47AE">
      <w:pPr>
        <w:pStyle w:val="ListParagraph"/>
        <w:numPr>
          <w:ilvl w:val="0"/>
          <w:numId w:val="11"/>
        </w:numPr>
        <w:spacing w:line="276" w:lineRule="auto"/>
        <w:jc w:val="both"/>
        <w:rPr>
          <w:rFonts w:ascii="Times New Roman" w:hAnsi="Times New Roman" w:cs="Times New Roman"/>
          <w:sz w:val="28"/>
          <w:szCs w:val="32"/>
        </w:rPr>
      </w:pPr>
      <w:r w:rsidRPr="003B47AE">
        <w:rPr>
          <w:rFonts w:ascii="Times New Roman" w:hAnsi="Times New Roman" w:cs="Times New Roman"/>
          <w:i/>
          <w:sz w:val="28"/>
          <w:szCs w:val="32"/>
        </w:rPr>
        <w:t>Attractive to cautious investors</w:t>
      </w:r>
      <w:r>
        <w:rPr>
          <w:rFonts w:ascii="Times New Roman" w:hAnsi="Times New Roman" w:cs="Times New Roman"/>
          <w:sz w:val="28"/>
          <w:szCs w:val="32"/>
        </w:rPr>
        <w:t xml:space="preserve">: these shares attract those investors who want secure returns and don’t want to take much risk with the investment. </w:t>
      </w:r>
    </w:p>
    <w:p w:rsidR="002E1FED" w:rsidRDefault="002E1FED" w:rsidP="003B47AE">
      <w:pPr>
        <w:pStyle w:val="ListParagraph"/>
        <w:numPr>
          <w:ilvl w:val="0"/>
          <w:numId w:val="11"/>
        </w:numPr>
        <w:spacing w:line="276" w:lineRule="auto"/>
        <w:jc w:val="both"/>
        <w:rPr>
          <w:rFonts w:ascii="Times New Roman" w:hAnsi="Times New Roman" w:cs="Times New Roman"/>
          <w:sz w:val="28"/>
          <w:szCs w:val="32"/>
        </w:rPr>
      </w:pPr>
      <w:r w:rsidRPr="003B47AE">
        <w:rPr>
          <w:rFonts w:ascii="Times New Roman" w:hAnsi="Times New Roman" w:cs="Times New Roman"/>
          <w:i/>
          <w:sz w:val="28"/>
          <w:szCs w:val="32"/>
        </w:rPr>
        <w:t>Fixed payment of dividend</w:t>
      </w:r>
      <w:r>
        <w:rPr>
          <w:rFonts w:ascii="Times New Roman" w:hAnsi="Times New Roman" w:cs="Times New Roman"/>
          <w:sz w:val="28"/>
          <w:szCs w:val="32"/>
        </w:rPr>
        <w:t>: the company has to pay the dividend irrespective of whether profits are insufficient thus creating regular payment of dividend.</w:t>
      </w:r>
    </w:p>
    <w:p w:rsidR="002E1FED" w:rsidRDefault="002E1FED" w:rsidP="003B47AE">
      <w:pPr>
        <w:pStyle w:val="ListParagraph"/>
        <w:numPr>
          <w:ilvl w:val="0"/>
          <w:numId w:val="11"/>
        </w:numPr>
        <w:spacing w:line="276" w:lineRule="auto"/>
        <w:jc w:val="both"/>
        <w:rPr>
          <w:rFonts w:ascii="Times New Roman" w:hAnsi="Times New Roman" w:cs="Times New Roman"/>
          <w:sz w:val="28"/>
          <w:szCs w:val="32"/>
        </w:rPr>
      </w:pPr>
      <w:r w:rsidRPr="003B47AE">
        <w:rPr>
          <w:rFonts w:ascii="Times New Roman" w:hAnsi="Times New Roman" w:cs="Times New Roman"/>
          <w:i/>
          <w:sz w:val="28"/>
          <w:szCs w:val="32"/>
        </w:rPr>
        <w:t>No interference</w:t>
      </w:r>
      <w:r>
        <w:rPr>
          <w:rFonts w:ascii="Times New Roman" w:hAnsi="Times New Roman" w:cs="Times New Roman"/>
          <w:sz w:val="28"/>
          <w:szCs w:val="32"/>
        </w:rPr>
        <w:t>: They do not carry voting rights thus there is no dilution of control and no interference by anyone besides equity holders.</w:t>
      </w:r>
    </w:p>
    <w:p w:rsidR="002E1FED" w:rsidRDefault="002E1FED" w:rsidP="003B47AE">
      <w:pPr>
        <w:pStyle w:val="ListParagraph"/>
        <w:numPr>
          <w:ilvl w:val="0"/>
          <w:numId w:val="11"/>
        </w:numPr>
        <w:spacing w:line="276" w:lineRule="auto"/>
        <w:jc w:val="both"/>
        <w:rPr>
          <w:rFonts w:ascii="Times New Roman" w:hAnsi="Times New Roman" w:cs="Times New Roman"/>
          <w:sz w:val="28"/>
          <w:szCs w:val="32"/>
        </w:rPr>
      </w:pPr>
      <w:r w:rsidRPr="003B47AE">
        <w:rPr>
          <w:rFonts w:ascii="Times New Roman" w:hAnsi="Times New Roman" w:cs="Times New Roman"/>
          <w:i/>
          <w:sz w:val="28"/>
          <w:szCs w:val="32"/>
        </w:rPr>
        <w:t>Trading on equity</w:t>
      </w:r>
      <w:r>
        <w:rPr>
          <w:rFonts w:ascii="Times New Roman" w:hAnsi="Times New Roman" w:cs="Times New Roman"/>
          <w:sz w:val="28"/>
          <w:szCs w:val="32"/>
        </w:rPr>
        <w:t>: due to fixed rate of dividend the extra amount of profit can be used to create more equity and use for raising more credit.</w:t>
      </w:r>
    </w:p>
    <w:p w:rsidR="002E1FED" w:rsidRDefault="002E1FED" w:rsidP="003B47AE">
      <w:pPr>
        <w:pStyle w:val="ListParagraph"/>
        <w:numPr>
          <w:ilvl w:val="0"/>
          <w:numId w:val="11"/>
        </w:numPr>
        <w:spacing w:line="276" w:lineRule="auto"/>
        <w:jc w:val="both"/>
        <w:rPr>
          <w:rFonts w:ascii="Times New Roman" w:hAnsi="Times New Roman" w:cs="Times New Roman"/>
          <w:sz w:val="28"/>
          <w:szCs w:val="32"/>
        </w:rPr>
      </w:pPr>
      <w:r w:rsidRPr="003B47AE">
        <w:rPr>
          <w:rFonts w:ascii="Times New Roman" w:hAnsi="Times New Roman" w:cs="Times New Roman"/>
          <w:i/>
          <w:sz w:val="28"/>
          <w:szCs w:val="32"/>
        </w:rPr>
        <w:t>No charge on assets</w:t>
      </w:r>
      <w:r>
        <w:rPr>
          <w:rFonts w:ascii="Times New Roman" w:hAnsi="Times New Roman" w:cs="Times New Roman"/>
          <w:sz w:val="28"/>
          <w:szCs w:val="32"/>
        </w:rPr>
        <w:t>: no need to mortgage the assets of the company for issuing the shares, assets are free from any charge for raising any loans.</w:t>
      </w:r>
    </w:p>
    <w:p w:rsidR="002E1FED" w:rsidRDefault="002E1FED" w:rsidP="003B47AE">
      <w:pPr>
        <w:pStyle w:val="ListParagraph"/>
        <w:numPr>
          <w:ilvl w:val="0"/>
          <w:numId w:val="11"/>
        </w:numPr>
        <w:spacing w:line="276" w:lineRule="auto"/>
        <w:jc w:val="both"/>
        <w:rPr>
          <w:rFonts w:ascii="Times New Roman" w:hAnsi="Times New Roman" w:cs="Times New Roman"/>
          <w:sz w:val="28"/>
          <w:szCs w:val="32"/>
        </w:rPr>
      </w:pPr>
      <w:r w:rsidRPr="003B47AE">
        <w:rPr>
          <w:rFonts w:ascii="Times New Roman" w:hAnsi="Times New Roman" w:cs="Times New Roman"/>
          <w:i/>
          <w:sz w:val="28"/>
          <w:szCs w:val="32"/>
        </w:rPr>
        <w:t>Variety</w:t>
      </w:r>
      <w:r>
        <w:rPr>
          <w:rFonts w:ascii="Times New Roman" w:hAnsi="Times New Roman" w:cs="Times New Roman"/>
          <w:sz w:val="28"/>
          <w:szCs w:val="32"/>
        </w:rPr>
        <w:t>: different types of shares are at disposal of a company and can be issued based on the requirement of the company thus providing variety of options for the company.</w:t>
      </w:r>
      <w:r w:rsidR="003B47AE">
        <w:rPr>
          <w:rFonts w:ascii="Times New Roman" w:hAnsi="Times New Roman" w:cs="Times New Roman"/>
          <w:sz w:val="28"/>
          <w:szCs w:val="32"/>
        </w:rPr>
        <w:t xml:space="preserve">  </w:t>
      </w:r>
    </w:p>
    <w:p w:rsidR="003B47AE" w:rsidRPr="00EB3CF2" w:rsidRDefault="003B47AE" w:rsidP="003B47AE">
      <w:pPr>
        <w:pStyle w:val="ListParagraph"/>
        <w:ind w:left="11"/>
        <w:jc w:val="both"/>
        <w:rPr>
          <w:rFonts w:ascii="Times New Roman" w:hAnsi="Times New Roman" w:cs="Times New Roman"/>
          <w:sz w:val="28"/>
          <w:szCs w:val="32"/>
        </w:rPr>
      </w:pPr>
      <w:r w:rsidRPr="00EB3CF2">
        <w:rPr>
          <w:rFonts w:ascii="Times New Roman" w:hAnsi="Times New Roman" w:cs="Times New Roman"/>
          <w:color w:val="FF0000"/>
          <w:sz w:val="28"/>
          <w:szCs w:val="32"/>
        </w:rPr>
        <w:t>Disadvantages: {to be read by the student}</w:t>
      </w:r>
    </w:p>
    <w:p w:rsidR="003B47AE" w:rsidRDefault="003B47AE" w:rsidP="003B47AE">
      <w:pPr>
        <w:pStyle w:val="ListParagraph"/>
        <w:spacing w:line="276" w:lineRule="auto"/>
        <w:ind w:left="11"/>
        <w:jc w:val="both"/>
        <w:rPr>
          <w:rFonts w:ascii="Times New Roman" w:hAnsi="Times New Roman" w:cs="Times New Roman"/>
          <w:sz w:val="28"/>
          <w:szCs w:val="32"/>
        </w:rPr>
      </w:pPr>
    </w:p>
    <w:p w:rsidR="00F77846" w:rsidRDefault="00F77846" w:rsidP="00F77846">
      <w:pPr>
        <w:pStyle w:val="ListParagraph"/>
        <w:spacing w:line="276" w:lineRule="auto"/>
        <w:ind w:left="-426"/>
        <w:jc w:val="both"/>
        <w:rPr>
          <w:rFonts w:ascii="Times New Roman" w:hAnsi="Times New Roman" w:cs="Times New Roman"/>
          <w:sz w:val="32"/>
          <w:szCs w:val="32"/>
        </w:rPr>
      </w:pPr>
      <w:r w:rsidRPr="00F77846">
        <w:rPr>
          <w:rFonts w:ascii="Times New Roman" w:hAnsi="Times New Roman" w:cs="Times New Roman"/>
          <w:b/>
          <w:sz w:val="32"/>
          <w:szCs w:val="32"/>
          <w:u w:val="single"/>
        </w:rPr>
        <w:t>Retained earnings/ Plough back profits</w:t>
      </w:r>
      <w:r>
        <w:rPr>
          <w:rFonts w:ascii="Times New Roman" w:hAnsi="Times New Roman" w:cs="Times New Roman"/>
          <w:sz w:val="32"/>
          <w:szCs w:val="32"/>
        </w:rPr>
        <w:t>:</w:t>
      </w:r>
    </w:p>
    <w:p w:rsidR="00F77846" w:rsidRDefault="00F77846" w:rsidP="00F77846">
      <w:pPr>
        <w:pStyle w:val="ListParagraph"/>
        <w:spacing w:line="276" w:lineRule="auto"/>
        <w:ind w:left="-426"/>
        <w:jc w:val="both"/>
        <w:rPr>
          <w:rFonts w:ascii="Times New Roman" w:hAnsi="Times New Roman" w:cs="Times New Roman"/>
          <w:sz w:val="28"/>
          <w:szCs w:val="32"/>
        </w:rPr>
      </w:pPr>
      <w:r>
        <w:rPr>
          <w:rFonts w:ascii="Times New Roman" w:hAnsi="Times New Roman" w:cs="Times New Roman"/>
          <w:sz w:val="28"/>
          <w:szCs w:val="32"/>
        </w:rPr>
        <w:t>It is a part of profit which are not distributed among shareholders or not reinvested in the business for the expansion or growth purpose, rather this portion is kept with the company for the future uncertainties.</w:t>
      </w:r>
    </w:p>
    <w:p w:rsidR="00F77846" w:rsidRDefault="00F77846" w:rsidP="00F77846">
      <w:pPr>
        <w:pStyle w:val="ListParagraph"/>
        <w:spacing w:line="276" w:lineRule="auto"/>
        <w:ind w:left="-426"/>
        <w:jc w:val="both"/>
        <w:rPr>
          <w:rFonts w:ascii="Times New Roman" w:hAnsi="Times New Roman" w:cs="Times New Roman"/>
          <w:sz w:val="28"/>
          <w:szCs w:val="32"/>
        </w:rPr>
      </w:pPr>
      <w:r>
        <w:rPr>
          <w:rFonts w:ascii="Times New Roman" w:hAnsi="Times New Roman" w:cs="Times New Roman"/>
          <w:sz w:val="28"/>
          <w:szCs w:val="32"/>
        </w:rPr>
        <w:t xml:space="preserve">Part of profits is transferred to reserves and thus after many years of accumulation creates a sufficient amount to face any uncertainty in future. Retained earnings are also called plough back profits or internal financing. And acts as a cushion which can minimize the jerks and damage to the business thus it is referred as “cushion finance” </w:t>
      </w:r>
    </w:p>
    <w:p w:rsidR="00F77846" w:rsidRDefault="00F77846" w:rsidP="00F77846">
      <w:pPr>
        <w:pStyle w:val="ListParagraph"/>
        <w:spacing w:line="276" w:lineRule="auto"/>
        <w:ind w:left="-426"/>
        <w:jc w:val="both"/>
        <w:rPr>
          <w:rFonts w:ascii="Times New Roman" w:hAnsi="Times New Roman" w:cs="Times New Roman"/>
          <w:sz w:val="28"/>
          <w:szCs w:val="32"/>
        </w:rPr>
      </w:pPr>
    </w:p>
    <w:p w:rsidR="00F77846" w:rsidRDefault="00F77846" w:rsidP="00F77846">
      <w:pPr>
        <w:pStyle w:val="ListParagraph"/>
        <w:spacing w:line="276" w:lineRule="auto"/>
        <w:ind w:left="-426"/>
        <w:jc w:val="both"/>
        <w:rPr>
          <w:rFonts w:ascii="Times New Roman" w:hAnsi="Times New Roman" w:cs="Times New Roman"/>
          <w:b/>
          <w:sz w:val="28"/>
          <w:szCs w:val="32"/>
          <w:u w:val="single"/>
        </w:rPr>
      </w:pPr>
      <w:r w:rsidRPr="00F77846">
        <w:rPr>
          <w:rFonts w:ascii="Times New Roman" w:hAnsi="Times New Roman" w:cs="Times New Roman"/>
          <w:b/>
          <w:sz w:val="32"/>
          <w:szCs w:val="32"/>
          <w:u w:val="single"/>
        </w:rPr>
        <w:t>Advantages:</w:t>
      </w:r>
      <w:r w:rsidRPr="00F77846">
        <w:rPr>
          <w:rFonts w:ascii="Times New Roman" w:hAnsi="Times New Roman" w:cs="Times New Roman"/>
          <w:b/>
          <w:sz w:val="28"/>
          <w:szCs w:val="32"/>
          <w:u w:val="single"/>
        </w:rPr>
        <w:t xml:space="preserve"> </w:t>
      </w:r>
    </w:p>
    <w:p w:rsidR="00F77846" w:rsidRDefault="00F77846" w:rsidP="00F77846">
      <w:pPr>
        <w:pStyle w:val="ListParagraph"/>
        <w:numPr>
          <w:ilvl w:val="0"/>
          <w:numId w:val="14"/>
        </w:numPr>
        <w:spacing w:line="276" w:lineRule="auto"/>
        <w:jc w:val="both"/>
        <w:rPr>
          <w:rFonts w:ascii="Times New Roman" w:hAnsi="Times New Roman" w:cs="Times New Roman"/>
          <w:sz w:val="28"/>
          <w:szCs w:val="32"/>
        </w:rPr>
      </w:pPr>
      <w:r w:rsidRPr="00325220">
        <w:rPr>
          <w:rFonts w:ascii="Times New Roman" w:hAnsi="Times New Roman" w:cs="Times New Roman"/>
          <w:i/>
          <w:sz w:val="28"/>
          <w:szCs w:val="32"/>
        </w:rPr>
        <w:t>Convenience:</w:t>
      </w:r>
      <w:r>
        <w:rPr>
          <w:rFonts w:ascii="Times New Roman" w:hAnsi="Times New Roman" w:cs="Times New Roman"/>
          <w:sz w:val="28"/>
          <w:szCs w:val="32"/>
        </w:rPr>
        <w:t xml:space="preserve"> R.E are most economical and easily available fund to the company no cost involved and no expenses or legal formalities.</w:t>
      </w:r>
    </w:p>
    <w:p w:rsidR="00F77846" w:rsidRDefault="00F77846" w:rsidP="00F77846">
      <w:pPr>
        <w:pStyle w:val="ListParagraph"/>
        <w:numPr>
          <w:ilvl w:val="0"/>
          <w:numId w:val="14"/>
        </w:numPr>
        <w:spacing w:line="276" w:lineRule="auto"/>
        <w:jc w:val="both"/>
        <w:rPr>
          <w:rFonts w:ascii="Times New Roman" w:hAnsi="Times New Roman" w:cs="Times New Roman"/>
          <w:sz w:val="28"/>
          <w:szCs w:val="32"/>
        </w:rPr>
      </w:pPr>
      <w:r w:rsidRPr="00325220">
        <w:rPr>
          <w:rFonts w:ascii="Times New Roman" w:hAnsi="Times New Roman" w:cs="Times New Roman"/>
          <w:i/>
          <w:sz w:val="28"/>
          <w:szCs w:val="32"/>
        </w:rPr>
        <w:t>No charge on assets</w:t>
      </w:r>
      <w:r>
        <w:rPr>
          <w:rFonts w:ascii="Times New Roman" w:hAnsi="Times New Roman" w:cs="Times New Roman"/>
          <w:sz w:val="28"/>
          <w:szCs w:val="32"/>
        </w:rPr>
        <w:t>: no need to mortgage the assets of the company for issuing the shares, assets are free from any charge for raising any loans.</w:t>
      </w:r>
    </w:p>
    <w:p w:rsidR="00F77846" w:rsidRDefault="00F77846" w:rsidP="00F77846">
      <w:pPr>
        <w:pStyle w:val="ListParagraph"/>
        <w:numPr>
          <w:ilvl w:val="0"/>
          <w:numId w:val="14"/>
        </w:numPr>
        <w:spacing w:line="276" w:lineRule="auto"/>
        <w:jc w:val="both"/>
        <w:rPr>
          <w:rFonts w:ascii="Times New Roman" w:hAnsi="Times New Roman" w:cs="Times New Roman"/>
          <w:sz w:val="28"/>
          <w:szCs w:val="32"/>
        </w:rPr>
      </w:pPr>
      <w:r w:rsidRPr="00325220">
        <w:rPr>
          <w:rFonts w:ascii="Times New Roman" w:hAnsi="Times New Roman" w:cs="Times New Roman"/>
          <w:i/>
          <w:sz w:val="28"/>
          <w:szCs w:val="32"/>
        </w:rPr>
        <w:t>No obligation</w:t>
      </w:r>
      <w:r>
        <w:rPr>
          <w:rFonts w:ascii="Times New Roman" w:hAnsi="Times New Roman" w:cs="Times New Roman"/>
          <w:sz w:val="28"/>
          <w:szCs w:val="32"/>
        </w:rPr>
        <w:t>: There is no obligation to pay dividend or any payment as it is owners’ money and involving no explicit cost.</w:t>
      </w:r>
    </w:p>
    <w:p w:rsidR="00F77846" w:rsidRDefault="00F77846" w:rsidP="00F77846">
      <w:pPr>
        <w:pStyle w:val="ListParagraph"/>
        <w:numPr>
          <w:ilvl w:val="0"/>
          <w:numId w:val="14"/>
        </w:numPr>
        <w:spacing w:line="276" w:lineRule="auto"/>
        <w:jc w:val="both"/>
        <w:rPr>
          <w:rFonts w:ascii="Times New Roman" w:hAnsi="Times New Roman" w:cs="Times New Roman"/>
          <w:sz w:val="28"/>
          <w:szCs w:val="32"/>
        </w:rPr>
      </w:pPr>
      <w:r w:rsidRPr="00325220">
        <w:rPr>
          <w:rFonts w:ascii="Times New Roman" w:hAnsi="Times New Roman" w:cs="Times New Roman"/>
          <w:i/>
          <w:sz w:val="28"/>
          <w:szCs w:val="32"/>
        </w:rPr>
        <w:t>No interference</w:t>
      </w:r>
      <w:r>
        <w:rPr>
          <w:rFonts w:ascii="Times New Roman" w:hAnsi="Times New Roman" w:cs="Times New Roman"/>
          <w:sz w:val="28"/>
          <w:szCs w:val="32"/>
        </w:rPr>
        <w:t xml:space="preserve">: there is no voting rights allotted to it, thus not diluting the powers of equity holders and no interference in management of the company. </w:t>
      </w:r>
    </w:p>
    <w:p w:rsidR="00F77846" w:rsidRDefault="00F77846" w:rsidP="00F77846">
      <w:pPr>
        <w:pStyle w:val="ListParagraph"/>
        <w:numPr>
          <w:ilvl w:val="0"/>
          <w:numId w:val="14"/>
        </w:numPr>
        <w:spacing w:line="276" w:lineRule="auto"/>
        <w:jc w:val="both"/>
        <w:rPr>
          <w:rFonts w:ascii="Times New Roman" w:hAnsi="Times New Roman" w:cs="Times New Roman"/>
          <w:sz w:val="28"/>
          <w:szCs w:val="32"/>
        </w:rPr>
      </w:pPr>
      <w:r w:rsidRPr="00325220">
        <w:rPr>
          <w:rFonts w:ascii="Times New Roman" w:hAnsi="Times New Roman" w:cs="Times New Roman"/>
          <w:i/>
          <w:sz w:val="28"/>
          <w:szCs w:val="32"/>
        </w:rPr>
        <w:t>Goodwill</w:t>
      </w:r>
      <w:r>
        <w:rPr>
          <w:rFonts w:ascii="Times New Roman" w:hAnsi="Times New Roman" w:cs="Times New Roman"/>
          <w:sz w:val="28"/>
          <w:szCs w:val="32"/>
        </w:rPr>
        <w:t>: higher R.E means higher goodwill, strength, credibility and earning capacity of the company. With increase in R.E the credit worthiness increases.</w:t>
      </w:r>
    </w:p>
    <w:p w:rsidR="00F77846" w:rsidRDefault="00F77846" w:rsidP="00F77846">
      <w:pPr>
        <w:pStyle w:val="ListParagraph"/>
        <w:numPr>
          <w:ilvl w:val="0"/>
          <w:numId w:val="14"/>
        </w:numPr>
        <w:spacing w:line="276" w:lineRule="auto"/>
        <w:jc w:val="both"/>
        <w:rPr>
          <w:rFonts w:ascii="Times New Roman" w:hAnsi="Times New Roman" w:cs="Times New Roman"/>
          <w:sz w:val="28"/>
          <w:szCs w:val="32"/>
        </w:rPr>
      </w:pPr>
      <w:r w:rsidRPr="00325220">
        <w:rPr>
          <w:rFonts w:ascii="Times New Roman" w:hAnsi="Times New Roman" w:cs="Times New Roman"/>
          <w:i/>
          <w:sz w:val="28"/>
          <w:szCs w:val="32"/>
        </w:rPr>
        <w:t>Growth and expansion</w:t>
      </w:r>
      <w:r>
        <w:rPr>
          <w:rFonts w:ascii="Times New Roman" w:hAnsi="Times New Roman" w:cs="Times New Roman"/>
          <w:sz w:val="28"/>
          <w:szCs w:val="32"/>
        </w:rPr>
        <w:t xml:space="preserve">: this part of finance can be used in expanding and diversifying the business as it has no obligation attached to it, it belongs to the </w:t>
      </w:r>
      <w:r>
        <w:rPr>
          <w:rFonts w:ascii="Times New Roman" w:hAnsi="Times New Roman" w:cs="Times New Roman"/>
          <w:sz w:val="28"/>
          <w:szCs w:val="32"/>
        </w:rPr>
        <w:lastRenderedPageBreak/>
        <w:t xml:space="preserve">owners and it can be reinvested in any business activity </w:t>
      </w:r>
      <w:r w:rsidR="00325220">
        <w:rPr>
          <w:rFonts w:ascii="Times New Roman" w:hAnsi="Times New Roman" w:cs="Times New Roman"/>
          <w:sz w:val="28"/>
          <w:szCs w:val="32"/>
        </w:rPr>
        <w:t>of introducing new product or importing latest technology</w:t>
      </w:r>
      <w:r w:rsidR="00465C20">
        <w:rPr>
          <w:rFonts w:ascii="Times New Roman" w:hAnsi="Times New Roman" w:cs="Times New Roman"/>
          <w:sz w:val="28"/>
          <w:szCs w:val="32"/>
        </w:rPr>
        <w:t xml:space="preserve"> or geographical expansion of business.</w:t>
      </w:r>
    </w:p>
    <w:p w:rsidR="00392131" w:rsidRDefault="00392131" w:rsidP="00392131">
      <w:pPr>
        <w:pStyle w:val="ListParagraph"/>
        <w:spacing w:line="276" w:lineRule="auto"/>
        <w:ind w:left="-66"/>
        <w:jc w:val="both"/>
        <w:rPr>
          <w:rFonts w:ascii="Times New Roman" w:hAnsi="Times New Roman" w:cs="Times New Roman"/>
          <w:color w:val="FF0000"/>
          <w:sz w:val="28"/>
          <w:szCs w:val="32"/>
        </w:rPr>
      </w:pPr>
      <w:r w:rsidRPr="00EB3CF2">
        <w:rPr>
          <w:rFonts w:ascii="Times New Roman" w:hAnsi="Times New Roman" w:cs="Times New Roman"/>
          <w:color w:val="FF0000"/>
          <w:sz w:val="28"/>
          <w:szCs w:val="32"/>
        </w:rPr>
        <w:t>Disadvantages: {to be read by the student}</w:t>
      </w:r>
    </w:p>
    <w:p w:rsidR="00F066E0" w:rsidRPr="00F066E0" w:rsidRDefault="00F066E0" w:rsidP="00392131">
      <w:pPr>
        <w:pStyle w:val="ListParagraph"/>
        <w:spacing w:line="276" w:lineRule="auto"/>
        <w:ind w:left="-66"/>
        <w:jc w:val="both"/>
        <w:rPr>
          <w:rFonts w:ascii="Times New Roman" w:hAnsi="Times New Roman" w:cs="Times New Roman"/>
          <w:b/>
          <w:color w:val="000000" w:themeColor="text1"/>
          <w:sz w:val="32"/>
          <w:szCs w:val="32"/>
          <w:u w:val="single"/>
        </w:rPr>
      </w:pPr>
    </w:p>
    <w:p w:rsidR="00F066E0" w:rsidRDefault="00F066E0" w:rsidP="00F066E0">
      <w:pPr>
        <w:pStyle w:val="ListParagraph"/>
        <w:spacing w:line="276" w:lineRule="auto"/>
        <w:ind w:left="-66"/>
        <w:jc w:val="center"/>
        <w:rPr>
          <w:rFonts w:ascii="Times New Roman" w:hAnsi="Times New Roman" w:cs="Times New Roman"/>
          <w:b/>
          <w:color w:val="000000" w:themeColor="text1"/>
          <w:sz w:val="32"/>
          <w:szCs w:val="32"/>
          <w:u w:val="single"/>
        </w:rPr>
      </w:pPr>
      <w:r w:rsidRPr="00F066E0">
        <w:rPr>
          <w:rFonts w:ascii="Times New Roman" w:hAnsi="Times New Roman" w:cs="Times New Roman"/>
          <w:b/>
          <w:color w:val="000000" w:themeColor="text1"/>
          <w:sz w:val="32"/>
          <w:szCs w:val="32"/>
          <w:u w:val="single"/>
        </w:rPr>
        <w:t>Debentures:</w:t>
      </w:r>
    </w:p>
    <w:p w:rsidR="00F066E0" w:rsidRDefault="00F066E0" w:rsidP="00392131">
      <w:pPr>
        <w:pStyle w:val="ListParagraph"/>
        <w:spacing w:line="276" w:lineRule="auto"/>
        <w:ind w:left="-66"/>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Debentures forms the part of borrowed fund of the company, it is defined as debt capital or simply acknowledgement of debt, and the creditors having debentures are called debenture holders.</w:t>
      </w:r>
    </w:p>
    <w:p w:rsidR="00F066E0" w:rsidRDefault="00F066E0" w:rsidP="00392131">
      <w:pPr>
        <w:pStyle w:val="ListParagraph"/>
        <w:spacing w:line="276" w:lineRule="auto"/>
        <w:ind w:left="-66"/>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Debenture is a certificate issued by the company under its common seal as an acknowledgement of the debt, and also undertaking to repay the specified amount after certain period of time.</w:t>
      </w:r>
    </w:p>
    <w:p w:rsidR="00F066E0" w:rsidRDefault="00F066E0" w:rsidP="00392131">
      <w:pPr>
        <w:pStyle w:val="ListParagraph"/>
        <w:spacing w:line="276" w:lineRule="auto"/>
        <w:ind w:left="-66"/>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Features:</w:t>
      </w:r>
    </w:p>
    <w:p w:rsidR="00F066E0" w:rsidRDefault="00F066E0" w:rsidP="00F066E0">
      <w:pPr>
        <w:pStyle w:val="ListParagraph"/>
        <w:numPr>
          <w:ilvl w:val="0"/>
          <w:numId w:val="15"/>
        </w:numPr>
        <w:spacing w:line="276"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Represents the borrowed fund</w:t>
      </w:r>
    </w:p>
    <w:p w:rsidR="00F066E0" w:rsidRDefault="00F066E0" w:rsidP="00F066E0">
      <w:pPr>
        <w:pStyle w:val="ListParagraph"/>
        <w:numPr>
          <w:ilvl w:val="0"/>
          <w:numId w:val="15"/>
        </w:numPr>
        <w:spacing w:line="276"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Repayment is in the form of interest.</w:t>
      </w:r>
    </w:p>
    <w:p w:rsidR="00F066E0" w:rsidRDefault="00F066E0" w:rsidP="00F066E0">
      <w:pPr>
        <w:pStyle w:val="ListParagraph"/>
        <w:numPr>
          <w:ilvl w:val="0"/>
          <w:numId w:val="15"/>
        </w:numPr>
        <w:spacing w:line="276"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Interest payable after every year irrespective of whether profits earned or not.</w:t>
      </w:r>
    </w:p>
    <w:p w:rsidR="00F066E0" w:rsidRDefault="00F066E0" w:rsidP="00F066E0">
      <w:pPr>
        <w:pStyle w:val="ListParagraph"/>
        <w:numPr>
          <w:ilvl w:val="0"/>
          <w:numId w:val="15"/>
        </w:numPr>
        <w:spacing w:line="276"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Carry no voting rights.</w:t>
      </w:r>
    </w:p>
    <w:p w:rsidR="00F066E0" w:rsidRDefault="00F066E0" w:rsidP="00F066E0">
      <w:pPr>
        <w:pStyle w:val="ListParagraph"/>
        <w:numPr>
          <w:ilvl w:val="0"/>
          <w:numId w:val="15"/>
        </w:numPr>
        <w:spacing w:line="276"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Involve fixed charge on assets from the creditors.</w:t>
      </w:r>
    </w:p>
    <w:p w:rsidR="00F066E0" w:rsidRDefault="00F066E0" w:rsidP="00F066E0">
      <w:pPr>
        <w:pStyle w:val="ListParagraph"/>
        <w:numPr>
          <w:ilvl w:val="0"/>
          <w:numId w:val="15"/>
        </w:numPr>
        <w:spacing w:line="276"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If interest not paid, they can take legal action against the company.</w:t>
      </w:r>
    </w:p>
    <w:p w:rsidR="00F066E0" w:rsidRDefault="00F066E0" w:rsidP="00F066E0">
      <w:pPr>
        <w:pStyle w:val="ListParagraph"/>
        <w:numPr>
          <w:ilvl w:val="0"/>
          <w:numId w:val="15"/>
        </w:numPr>
        <w:spacing w:line="276"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Redeemable after certain time period.</w:t>
      </w:r>
    </w:p>
    <w:p w:rsidR="00F066E0" w:rsidRDefault="00F066E0" w:rsidP="00F066E0">
      <w:pPr>
        <w:spacing w:line="276" w:lineRule="auto"/>
        <w:jc w:val="center"/>
        <w:rPr>
          <w:rFonts w:ascii="Times New Roman" w:hAnsi="Times New Roman" w:cs="Times New Roman"/>
          <w:b/>
          <w:color w:val="000000" w:themeColor="text1"/>
          <w:sz w:val="32"/>
          <w:szCs w:val="32"/>
          <w:u w:val="single"/>
        </w:rPr>
      </w:pPr>
      <w:r w:rsidRPr="00F066E0">
        <w:rPr>
          <w:rFonts w:ascii="Times New Roman" w:hAnsi="Times New Roman" w:cs="Times New Roman"/>
          <w:b/>
          <w:color w:val="000000" w:themeColor="text1"/>
          <w:sz w:val="32"/>
          <w:szCs w:val="32"/>
          <w:u w:val="single"/>
        </w:rPr>
        <w:t>Types of debentures:</w:t>
      </w:r>
    </w:p>
    <w:p w:rsidR="00F066E0" w:rsidRDefault="00F066E0" w:rsidP="00F066E0">
      <w:pPr>
        <w:pStyle w:val="ListParagraph"/>
        <w:numPr>
          <w:ilvl w:val="0"/>
          <w:numId w:val="16"/>
        </w:numPr>
        <w:spacing w:line="276" w:lineRule="auto"/>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Secured debentures: these debentures carry fixed floatation charge on assets, a mortgage deed is created by the company and in case of default the assets is to be sold off.</w:t>
      </w:r>
    </w:p>
    <w:p w:rsidR="00F066E0" w:rsidRDefault="00F066E0" w:rsidP="00F066E0">
      <w:pPr>
        <w:pStyle w:val="ListParagraph"/>
        <w:numPr>
          <w:ilvl w:val="0"/>
          <w:numId w:val="16"/>
        </w:numPr>
        <w:spacing w:line="276" w:lineRule="auto"/>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Unsecured debentures: these debentures do not carry any fixed charge on assets, they are promised to pay the interest without the security, and no property is mortgaged or pledged.</w:t>
      </w:r>
    </w:p>
    <w:p w:rsidR="00F066E0" w:rsidRPr="00F066E0" w:rsidRDefault="00F066E0" w:rsidP="009022CC">
      <w:pPr>
        <w:pStyle w:val="ListParagraph"/>
        <w:numPr>
          <w:ilvl w:val="0"/>
          <w:numId w:val="16"/>
        </w:numPr>
        <w:spacing w:line="276" w:lineRule="auto"/>
        <w:jc w:val="both"/>
        <w:rPr>
          <w:rFonts w:ascii="Times New Roman" w:hAnsi="Times New Roman" w:cs="Times New Roman"/>
          <w:b/>
          <w:color w:val="000000" w:themeColor="text1"/>
          <w:sz w:val="32"/>
          <w:szCs w:val="32"/>
          <w:u w:val="single"/>
        </w:rPr>
      </w:pPr>
      <w:r w:rsidRPr="00F066E0">
        <w:rPr>
          <w:rFonts w:ascii="Times New Roman" w:hAnsi="Times New Roman" w:cs="Times New Roman"/>
          <w:color w:val="000000" w:themeColor="text1"/>
          <w:sz w:val="28"/>
          <w:szCs w:val="32"/>
        </w:rPr>
        <w:t xml:space="preserve">Redeemable debentures: these are repayable after predetermined time period during the lifetime of the </w:t>
      </w:r>
      <w:r>
        <w:rPr>
          <w:rFonts w:ascii="Times New Roman" w:hAnsi="Times New Roman" w:cs="Times New Roman"/>
          <w:color w:val="000000" w:themeColor="text1"/>
          <w:sz w:val="28"/>
          <w:szCs w:val="32"/>
        </w:rPr>
        <w:t>company. And are paid after the expiry of the date on demand of the holder.</w:t>
      </w:r>
    </w:p>
    <w:p w:rsidR="00F066E0" w:rsidRPr="00F066E0" w:rsidRDefault="00F066E0" w:rsidP="009022CC">
      <w:pPr>
        <w:pStyle w:val="ListParagraph"/>
        <w:numPr>
          <w:ilvl w:val="0"/>
          <w:numId w:val="16"/>
        </w:numPr>
        <w:spacing w:line="276" w:lineRule="auto"/>
        <w:jc w:val="both"/>
        <w:rPr>
          <w:rFonts w:ascii="Times New Roman" w:hAnsi="Times New Roman" w:cs="Times New Roman"/>
          <w:b/>
          <w:color w:val="000000" w:themeColor="text1"/>
          <w:sz w:val="32"/>
          <w:szCs w:val="32"/>
          <w:u w:val="single"/>
        </w:rPr>
      </w:pPr>
      <w:r>
        <w:rPr>
          <w:rFonts w:ascii="Times New Roman" w:hAnsi="Times New Roman" w:cs="Times New Roman"/>
          <w:color w:val="000000" w:themeColor="text1"/>
          <w:sz w:val="28"/>
          <w:szCs w:val="32"/>
        </w:rPr>
        <w:t>Irredeemable debentures: these are not repayable during the lifetime of the company, they are only repaid after the winding up of the company.</w:t>
      </w:r>
    </w:p>
    <w:p w:rsidR="00F066E0" w:rsidRPr="00D1361F" w:rsidRDefault="00F066E0" w:rsidP="00F066E0">
      <w:pPr>
        <w:pStyle w:val="ListParagraph"/>
        <w:numPr>
          <w:ilvl w:val="0"/>
          <w:numId w:val="16"/>
        </w:numPr>
        <w:spacing w:line="276" w:lineRule="auto"/>
        <w:jc w:val="both"/>
        <w:rPr>
          <w:rFonts w:ascii="Times New Roman" w:hAnsi="Times New Roman" w:cs="Times New Roman"/>
          <w:b/>
          <w:color w:val="000000" w:themeColor="text1"/>
          <w:sz w:val="32"/>
          <w:szCs w:val="32"/>
          <w:u w:val="single"/>
        </w:rPr>
      </w:pPr>
      <w:r>
        <w:rPr>
          <w:rFonts w:ascii="Times New Roman" w:hAnsi="Times New Roman" w:cs="Times New Roman"/>
          <w:color w:val="000000" w:themeColor="text1"/>
          <w:sz w:val="28"/>
          <w:szCs w:val="32"/>
        </w:rPr>
        <w:t>Convertible debentures: they can be converted into equity shares after the maturity time period</w:t>
      </w:r>
      <w:r w:rsidR="00D1361F">
        <w:rPr>
          <w:rFonts w:ascii="Times New Roman" w:hAnsi="Times New Roman" w:cs="Times New Roman"/>
          <w:color w:val="000000" w:themeColor="text1"/>
          <w:sz w:val="28"/>
          <w:szCs w:val="32"/>
        </w:rPr>
        <w:t xml:space="preserve"> specified by the company. These holders can become shareholders after some time.</w:t>
      </w:r>
    </w:p>
    <w:p w:rsidR="00D1361F" w:rsidRPr="00D1361F" w:rsidRDefault="00D1361F" w:rsidP="00F066E0">
      <w:pPr>
        <w:pStyle w:val="ListParagraph"/>
        <w:numPr>
          <w:ilvl w:val="0"/>
          <w:numId w:val="16"/>
        </w:numPr>
        <w:spacing w:line="276" w:lineRule="auto"/>
        <w:jc w:val="both"/>
        <w:rPr>
          <w:rFonts w:ascii="Times New Roman" w:hAnsi="Times New Roman" w:cs="Times New Roman"/>
          <w:b/>
          <w:color w:val="000000" w:themeColor="text1"/>
          <w:sz w:val="32"/>
          <w:szCs w:val="32"/>
          <w:u w:val="single"/>
        </w:rPr>
      </w:pPr>
      <w:r>
        <w:rPr>
          <w:rFonts w:ascii="Times New Roman" w:hAnsi="Times New Roman" w:cs="Times New Roman"/>
          <w:color w:val="000000" w:themeColor="text1"/>
          <w:sz w:val="28"/>
          <w:szCs w:val="32"/>
        </w:rPr>
        <w:lastRenderedPageBreak/>
        <w:t xml:space="preserve">Non convertible debentures: they cannot </w:t>
      </w:r>
      <w:r>
        <w:rPr>
          <w:rFonts w:ascii="Times New Roman" w:hAnsi="Times New Roman" w:cs="Times New Roman"/>
          <w:color w:val="000000" w:themeColor="text1"/>
          <w:sz w:val="28"/>
          <w:szCs w:val="32"/>
        </w:rPr>
        <w:t>be converted into equity shares after the maturity time period</w:t>
      </w:r>
      <w:r>
        <w:rPr>
          <w:rFonts w:ascii="Times New Roman" w:hAnsi="Times New Roman" w:cs="Times New Roman"/>
          <w:color w:val="000000" w:themeColor="text1"/>
          <w:sz w:val="28"/>
          <w:szCs w:val="32"/>
        </w:rPr>
        <w:t>, they always remain creditors of the company.</w:t>
      </w:r>
    </w:p>
    <w:p w:rsidR="00DF6266" w:rsidRPr="00DF6266" w:rsidRDefault="00D1361F" w:rsidP="00DF6266">
      <w:pPr>
        <w:pStyle w:val="ListParagraph"/>
        <w:numPr>
          <w:ilvl w:val="0"/>
          <w:numId w:val="16"/>
        </w:numPr>
        <w:spacing w:line="276" w:lineRule="auto"/>
        <w:jc w:val="both"/>
        <w:rPr>
          <w:rFonts w:ascii="Times New Roman" w:hAnsi="Times New Roman" w:cs="Times New Roman"/>
          <w:b/>
          <w:color w:val="000000" w:themeColor="text1"/>
          <w:sz w:val="32"/>
          <w:szCs w:val="32"/>
          <w:u w:val="single"/>
        </w:rPr>
      </w:pPr>
      <w:r>
        <w:rPr>
          <w:rFonts w:ascii="Times New Roman" w:hAnsi="Times New Roman" w:cs="Times New Roman"/>
          <w:color w:val="000000" w:themeColor="text1"/>
          <w:sz w:val="28"/>
          <w:szCs w:val="32"/>
        </w:rPr>
        <w:t>Registered debentures:</w:t>
      </w:r>
      <w:r w:rsidR="00DF6266">
        <w:rPr>
          <w:rFonts w:ascii="Times New Roman" w:hAnsi="Times New Roman" w:cs="Times New Roman"/>
          <w:color w:val="000000" w:themeColor="text1"/>
          <w:sz w:val="28"/>
          <w:szCs w:val="32"/>
        </w:rPr>
        <w:t xml:space="preserve"> the name of the holder of the debenture is registered with the company and the repayment is made to the registered person and they can be transferred only after creating transfer deed.</w:t>
      </w:r>
    </w:p>
    <w:p w:rsidR="00DF6266" w:rsidRPr="002F5E0A" w:rsidRDefault="00DF6266" w:rsidP="00DF6266">
      <w:pPr>
        <w:pStyle w:val="ListParagraph"/>
        <w:numPr>
          <w:ilvl w:val="0"/>
          <w:numId w:val="16"/>
        </w:numPr>
        <w:spacing w:line="276" w:lineRule="auto"/>
        <w:jc w:val="both"/>
        <w:rPr>
          <w:rFonts w:ascii="Times New Roman" w:hAnsi="Times New Roman" w:cs="Times New Roman"/>
          <w:b/>
          <w:color w:val="000000" w:themeColor="text1"/>
          <w:sz w:val="32"/>
          <w:szCs w:val="32"/>
          <w:u w:val="single"/>
        </w:rPr>
      </w:pPr>
      <w:r>
        <w:rPr>
          <w:rFonts w:ascii="Times New Roman" w:hAnsi="Times New Roman" w:cs="Times New Roman"/>
          <w:color w:val="000000" w:themeColor="text1"/>
          <w:sz w:val="28"/>
          <w:szCs w:val="32"/>
        </w:rPr>
        <w:t>Bearer debentures: these are not registered on any name, simply has bearer name and is easily transferred from one person to another. The holder at the time is the owner of the debenture.</w:t>
      </w:r>
    </w:p>
    <w:p w:rsidR="002F5E0A" w:rsidRDefault="002F5E0A" w:rsidP="002F5E0A">
      <w:pPr>
        <w:spacing w:line="276" w:lineRule="auto"/>
        <w:jc w:val="both"/>
        <w:rPr>
          <w:rFonts w:ascii="Times New Roman" w:hAnsi="Times New Roman" w:cs="Times New Roman"/>
          <w:b/>
          <w:color w:val="000000" w:themeColor="text1"/>
          <w:sz w:val="32"/>
          <w:szCs w:val="32"/>
          <w:u w:val="single"/>
        </w:rPr>
      </w:pPr>
      <w:r>
        <w:rPr>
          <w:rFonts w:ascii="Times New Roman" w:hAnsi="Times New Roman" w:cs="Times New Roman"/>
          <w:b/>
          <w:color w:val="000000" w:themeColor="text1"/>
          <w:sz w:val="32"/>
          <w:szCs w:val="32"/>
          <w:u w:val="single"/>
        </w:rPr>
        <w:t>Merits:</w:t>
      </w:r>
    </w:p>
    <w:p w:rsidR="002F5E0A" w:rsidRPr="002F5E0A" w:rsidRDefault="002F5E0A" w:rsidP="002F5E0A">
      <w:pPr>
        <w:pStyle w:val="ListParagraph"/>
        <w:numPr>
          <w:ilvl w:val="0"/>
          <w:numId w:val="17"/>
        </w:numPr>
        <w:spacing w:line="276" w:lineRule="auto"/>
        <w:jc w:val="both"/>
        <w:rPr>
          <w:rFonts w:ascii="Times New Roman" w:hAnsi="Times New Roman" w:cs="Times New Roman"/>
          <w:color w:val="000000" w:themeColor="text1"/>
          <w:sz w:val="28"/>
          <w:szCs w:val="32"/>
        </w:rPr>
      </w:pPr>
      <w:r w:rsidRPr="002F5E0A">
        <w:rPr>
          <w:rFonts w:ascii="Times New Roman" w:hAnsi="Times New Roman" w:cs="Times New Roman"/>
          <w:color w:val="000000" w:themeColor="text1"/>
          <w:sz w:val="28"/>
          <w:szCs w:val="32"/>
        </w:rPr>
        <w:t>Appeal for the cautious investors wanting to tale less risk.</w:t>
      </w:r>
    </w:p>
    <w:p w:rsidR="002F5E0A" w:rsidRPr="002F5E0A" w:rsidRDefault="002F5E0A" w:rsidP="002F5E0A">
      <w:pPr>
        <w:pStyle w:val="ListParagraph"/>
        <w:numPr>
          <w:ilvl w:val="0"/>
          <w:numId w:val="17"/>
        </w:numPr>
        <w:spacing w:line="276" w:lineRule="auto"/>
        <w:jc w:val="both"/>
        <w:rPr>
          <w:rFonts w:ascii="Times New Roman" w:hAnsi="Times New Roman" w:cs="Times New Roman"/>
          <w:color w:val="000000" w:themeColor="text1"/>
          <w:sz w:val="28"/>
          <w:szCs w:val="32"/>
        </w:rPr>
      </w:pPr>
      <w:r w:rsidRPr="002F5E0A">
        <w:rPr>
          <w:rFonts w:ascii="Times New Roman" w:hAnsi="Times New Roman" w:cs="Times New Roman"/>
          <w:color w:val="000000" w:themeColor="text1"/>
          <w:sz w:val="28"/>
          <w:szCs w:val="32"/>
        </w:rPr>
        <w:t>Regular annual returns.</w:t>
      </w:r>
    </w:p>
    <w:p w:rsidR="002F5E0A" w:rsidRPr="002F5E0A" w:rsidRDefault="002F5E0A" w:rsidP="002F5E0A">
      <w:pPr>
        <w:pStyle w:val="ListParagraph"/>
        <w:numPr>
          <w:ilvl w:val="0"/>
          <w:numId w:val="17"/>
        </w:numPr>
        <w:spacing w:line="276" w:lineRule="auto"/>
        <w:jc w:val="both"/>
        <w:rPr>
          <w:rFonts w:ascii="Times New Roman" w:hAnsi="Times New Roman" w:cs="Times New Roman"/>
          <w:color w:val="000000" w:themeColor="text1"/>
          <w:sz w:val="28"/>
          <w:szCs w:val="32"/>
        </w:rPr>
      </w:pPr>
      <w:r w:rsidRPr="002F5E0A">
        <w:rPr>
          <w:rFonts w:ascii="Times New Roman" w:hAnsi="Times New Roman" w:cs="Times New Roman"/>
          <w:color w:val="000000" w:themeColor="text1"/>
          <w:sz w:val="28"/>
          <w:szCs w:val="32"/>
        </w:rPr>
        <w:t>Safety of investment due to assets security.</w:t>
      </w:r>
    </w:p>
    <w:p w:rsidR="002F5E0A" w:rsidRPr="002F5E0A" w:rsidRDefault="002F5E0A" w:rsidP="002F5E0A">
      <w:pPr>
        <w:pStyle w:val="ListParagraph"/>
        <w:numPr>
          <w:ilvl w:val="0"/>
          <w:numId w:val="17"/>
        </w:numPr>
        <w:spacing w:line="276" w:lineRule="auto"/>
        <w:jc w:val="both"/>
        <w:rPr>
          <w:rFonts w:ascii="Times New Roman" w:hAnsi="Times New Roman" w:cs="Times New Roman"/>
          <w:color w:val="000000" w:themeColor="text1"/>
          <w:sz w:val="28"/>
          <w:szCs w:val="32"/>
        </w:rPr>
      </w:pPr>
      <w:r w:rsidRPr="002F5E0A">
        <w:rPr>
          <w:rFonts w:ascii="Times New Roman" w:hAnsi="Times New Roman" w:cs="Times New Roman"/>
          <w:color w:val="000000" w:themeColor="text1"/>
          <w:sz w:val="28"/>
          <w:szCs w:val="32"/>
        </w:rPr>
        <w:t>Economical source due to low floatation cost.</w:t>
      </w:r>
    </w:p>
    <w:p w:rsidR="002F5E0A" w:rsidRPr="002F5E0A" w:rsidRDefault="002F5E0A" w:rsidP="002F5E0A">
      <w:pPr>
        <w:pStyle w:val="ListParagraph"/>
        <w:numPr>
          <w:ilvl w:val="0"/>
          <w:numId w:val="17"/>
        </w:numPr>
        <w:spacing w:line="276" w:lineRule="auto"/>
        <w:jc w:val="both"/>
        <w:rPr>
          <w:rFonts w:ascii="Times New Roman" w:hAnsi="Times New Roman" w:cs="Times New Roman"/>
          <w:color w:val="000000" w:themeColor="text1"/>
          <w:sz w:val="28"/>
          <w:szCs w:val="32"/>
        </w:rPr>
      </w:pPr>
      <w:r w:rsidRPr="002F5E0A">
        <w:rPr>
          <w:rFonts w:ascii="Times New Roman" w:hAnsi="Times New Roman" w:cs="Times New Roman"/>
          <w:color w:val="000000" w:themeColor="text1"/>
          <w:sz w:val="28"/>
          <w:szCs w:val="32"/>
        </w:rPr>
        <w:t>No management interference.</w:t>
      </w:r>
    </w:p>
    <w:p w:rsidR="002F5E0A" w:rsidRPr="002F5E0A" w:rsidRDefault="002F5E0A" w:rsidP="002F5E0A">
      <w:pPr>
        <w:pStyle w:val="ListParagraph"/>
        <w:numPr>
          <w:ilvl w:val="0"/>
          <w:numId w:val="17"/>
        </w:numPr>
        <w:spacing w:line="276" w:lineRule="auto"/>
        <w:jc w:val="both"/>
        <w:rPr>
          <w:rFonts w:ascii="Times New Roman" w:hAnsi="Times New Roman" w:cs="Times New Roman"/>
          <w:color w:val="000000" w:themeColor="text1"/>
          <w:sz w:val="28"/>
          <w:szCs w:val="32"/>
        </w:rPr>
      </w:pPr>
      <w:r w:rsidRPr="002F5E0A">
        <w:rPr>
          <w:rFonts w:ascii="Times New Roman" w:hAnsi="Times New Roman" w:cs="Times New Roman"/>
          <w:color w:val="000000" w:themeColor="text1"/>
          <w:sz w:val="28"/>
          <w:szCs w:val="32"/>
        </w:rPr>
        <w:t>Tax relief due to interest paid is deducted from taxable income.</w:t>
      </w:r>
    </w:p>
    <w:p w:rsidR="002F5E0A" w:rsidRPr="002F5E0A" w:rsidRDefault="002F5E0A" w:rsidP="002F5E0A">
      <w:pPr>
        <w:pStyle w:val="ListParagraph"/>
        <w:numPr>
          <w:ilvl w:val="0"/>
          <w:numId w:val="17"/>
        </w:numPr>
        <w:spacing w:line="276" w:lineRule="auto"/>
        <w:jc w:val="both"/>
        <w:rPr>
          <w:rFonts w:ascii="Times New Roman" w:hAnsi="Times New Roman" w:cs="Times New Roman"/>
          <w:b/>
          <w:color w:val="000000" w:themeColor="text1"/>
          <w:sz w:val="32"/>
          <w:szCs w:val="32"/>
          <w:u w:val="single"/>
        </w:rPr>
      </w:pPr>
      <w:r w:rsidRPr="002F5E0A">
        <w:rPr>
          <w:rFonts w:ascii="Times New Roman" w:hAnsi="Times New Roman" w:cs="Times New Roman"/>
          <w:color w:val="000000" w:themeColor="text1"/>
          <w:sz w:val="28"/>
          <w:szCs w:val="32"/>
        </w:rPr>
        <w:t>Flexibility due to issuance and cancellation at the disposal of the company management</w:t>
      </w:r>
      <w:r w:rsidR="00990122">
        <w:rPr>
          <w:rFonts w:ascii="Times New Roman" w:hAnsi="Times New Roman" w:cs="Times New Roman"/>
          <w:b/>
          <w:color w:val="000000" w:themeColor="text1"/>
          <w:sz w:val="32"/>
          <w:szCs w:val="32"/>
          <w:u w:val="single"/>
        </w:rPr>
        <w:t>.</w:t>
      </w:r>
      <w:bookmarkStart w:id="0" w:name="_GoBack"/>
      <w:bookmarkEnd w:id="0"/>
    </w:p>
    <w:sectPr w:rsidR="002F5E0A" w:rsidRPr="002F5E0A" w:rsidSect="00C82CB3">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214F"/>
    <w:multiLevelType w:val="hybridMultilevel"/>
    <w:tmpl w:val="37DA3544"/>
    <w:lvl w:ilvl="0" w:tplc="670EE0BC">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
    <w:nsid w:val="14C73B34"/>
    <w:multiLevelType w:val="hybridMultilevel"/>
    <w:tmpl w:val="B5669990"/>
    <w:lvl w:ilvl="0" w:tplc="B6C2C484">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nsid w:val="21EC0640"/>
    <w:multiLevelType w:val="hybridMultilevel"/>
    <w:tmpl w:val="9D2403DE"/>
    <w:lvl w:ilvl="0" w:tplc="A6CA18E6">
      <w:start w:val="1"/>
      <w:numFmt w:val="lowerLetter"/>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
    <w:nsid w:val="28B268EF"/>
    <w:multiLevelType w:val="hybridMultilevel"/>
    <w:tmpl w:val="C4183FC2"/>
    <w:lvl w:ilvl="0" w:tplc="21900DA4">
      <w:start w:val="1"/>
      <w:numFmt w:val="decimal"/>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nsid w:val="2B854FFF"/>
    <w:multiLevelType w:val="hybridMultilevel"/>
    <w:tmpl w:val="BE240DBC"/>
    <w:lvl w:ilvl="0" w:tplc="38E294F4">
      <w:start w:val="1"/>
      <w:numFmt w:val="lowerLetter"/>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5">
    <w:nsid w:val="441E7432"/>
    <w:multiLevelType w:val="hybridMultilevel"/>
    <w:tmpl w:val="301CF794"/>
    <w:lvl w:ilvl="0" w:tplc="55761342">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6">
    <w:nsid w:val="44E67AC9"/>
    <w:multiLevelType w:val="hybridMultilevel"/>
    <w:tmpl w:val="BBF2D0AA"/>
    <w:lvl w:ilvl="0" w:tplc="B32C4DDE">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7">
    <w:nsid w:val="478151B2"/>
    <w:multiLevelType w:val="hybridMultilevel"/>
    <w:tmpl w:val="8A182336"/>
    <w:lvl w:ilvl="0" w:tplc="51C42778">
      <w:start w:val="1"/>
      <w:numFmt w:val="lowerLetter"/>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8">
    <w:nsid w:val="57EE185C"/>
    <w:multiLevelType w:val="hybridMultilevel"/>
    <w:tmpl w:val="D9529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38D5D9C"/>
    <w:multiLevelType w:val="hybridMultilevel"/>
    <w:tmpl w:val="F55EA17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nsid w:val="653D2EE4"/>
    <w:multiLevelType w:val="hybridMultilevel"/>
    <w:tmpl w:val="0FCC7626"/>
    <w:lvl w:ilvl="0" w:tplc="869CB72E">
      <w:start w:val="1"/>
      <w:numFmt w:val="decimal"/>
      <w:lvlText w:val="%1."/>
      <w:lvlJc w:val="left"/>
      <w:pPr>
        <w:ind w:left="-349" w:hanging="360"/>
      </w:pPr>
      <w:rPr>
        <w:rFonts w:hint="default"/>
        <w:sz w:val="32"/>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1">
    <w:nsid w:val="678A698D"/>
    <w:multiLevelType w:val="hybridMultilevel"/>
    <w:tmpl w:val="07E2CF8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2">
    <w:nsid w:val="6FC0707F"/>
    <w:multiLevelType w:val="hybridMultilevel"/>
    <w:tmpl w:val="D8F4A8DE"/>
    <w:lvl w:ilvl="0" w:tplc="AC5856DE">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3">
    <w:nsid w:val="70DD28F2"/>
    <w:multiLevelType w:val="hybridMultilevel"/>
    <w:tmpl w:val="6966CBEE"/>
    <w:lvl w:ilvl="0" w:tplc="C7F6C31A">
      <w:start w:val="1"/>
      <w:numFmt w:val="decimal"/>
      <w:lvlText w:val="%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4">
    <w:nsid w:val="744E1897"/>
    <w:multiLevelType w:val="hybridMultilevel"/>
    <w:tmpl w:val="85CE9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A9B54AA"/>
    <w:multiLevelType w:val="hybridMultilevel"/>
    <w:tmpl w:val="B336AC30"/>
    <w:lvl w:ilvl="0" w:tplc="E22C4FCC">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6">
    <w:nsid w:val="7EC81645"/>
    <w:multiLevelType w:val="hybridMultilevel"/>
    <w:tmpl w:val="8904E3A4"/>
    <w:lvl w:ilvl="0" w:tplc="06262FBC">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abstractNumId w:val="4"/>
  </w:num>
  <w:num w:numId="2">
    <w:abstractNumId w:val="2"/>
  </w:num>
  <w:num w:numId="3">
    <w:abstractNumId w:val="6"/>
  </w:num>
  <w:num w:numId="4">
    <w:abstractNumId w:val="11"/>
  </w:num>
  <w:num w:numId="5">
    <w:abstractNumId w:val="9"/>
  </w:num>
  <w:num w:numId="6">
    <w:abstractNumId w:val="1"/>
  </w:num>
  <w:num w:numId="7">
    <w:abstractNumId w:val="7"/>
  </w:num>
  <w:num w:numId="8">
    <w:abstractNumId w:val="16"/>
  </w:num>
  <w:num w:numId="9">
    <w:abstractNumId w:val="0"/>
  </w:num>
  <w:num w:numId="10">
    <w:abstractNumId w:val="10"/>
  </w:num>
  <w:num w:numId="11">
    <w:abstractNumId w:val="13"/>
  </w:num>
  <w:num w:numId="12">
    <w:abstractNumId w:val="12"/>
  </w:num>
  <w:num w:numId="13">
    <w:abstractNumId w:val="5"/>
  </w:num>
  <w:num w:numId="14">
    <w:abstractNumId w:val="15"/>
  </w:num>
  <w:num w:numId="15">
    <w:abstractNumId w:val="3"/>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DF"/>
    <w:rsid w:val="00070FDF"/>
    <w:rsid w:val="000D62A7"/>
    <w:rsid w:val="00176C9E"/>
    <w:rsid w:val="00274138"/>
    <w:rsid w:val="002837FF"/>
    <w:rsid w:val="002E1949"/>
    <w:rsid w:val="002E1FED"/>
    <w:rsid w:val="002F5E0A"/>
    <w:rsid w:val="00325220"/>
    <w:rsid w:val="00392131"/>
    <w:rsid w:val="003B47AE"/>
    <w:rsid w:val="003D782B"/>
    <w:rsid w:val="003F0F8F"/>
    <w:rsid w:val="004364F5"/>
    <w:rsid w:val="00465C20"/>
    <w:rsid w:val="004B72A7"/>
    <w:rsid w:val="0056747E"/>
    <w:rsid w:val="005A1AB4"/>
    <w:rsid w:val="008136FB"/>
    <w:rsid w:val="00990122"/>
    <w:rsid w:val="00A412ED"/>
    <w:rsid w:val="00BB2B79"/>
    <w:rsid w:val="00C0068E"/>
    <w:rsid w:val="00C82CB3"/>
    <w:rsid w:val="00D1361F"/>
    <w:rsid w:val="00DF6266"/>
    <w:rsid w:val="00EB3CF2"/>
    <w:rsid w:val="00EE55AB"/>
    <w:rsid w:val="00EE62E4"/>
    <w:rsid w:val="00F066E0"/>
    <w:rsid w:val="00F77846"/>
    <w:rsid w:val="00F77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2DDBB-52CB-4740-9958-335A0FBE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FDF"/>
    <w:rPr>
      <w:color w:val="808080"/>
    </w:rPr>
  </w:style>
  <w:style w:type="paragraph" w:styleId="ListParagraph">
    <w:name w:val="List Paragraph"/>
    <w:basedOn w:val="Normal"/>
    <w:uiPriority w:val="34"/>
    <w:qFormat/>
    <w:rsid w:val="00176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EE027B-CAAF-48E5-9A97-77FEECBB1806}" type="doc">
      <dgm:prSet loTypeId="urn:microsoft.com/office/officeart/2005/8/layout/equation2" loCatId="relationship" qsTypeId="urn:microsoft.com/office/officeart/2005/8/quickstyle/simple1" qsCatId="simple" csTypeId="urn:microsoft.com/office/officeart/2005/8/colors/accent1_2" csCatId="accent1" phldr="1"/>
      <dgm:spPr/>
    </dgm:pt>
    <dgm:pt modelId="{312A9782-774B-4599-9CBD-9FBEC505672D}">
      <dgm:prSet phldrT="[Text]"/>
      <dgm:spPr/>
      <dgm:t>
        <a:bodyPr/>
        <a:lstStyle/>
        <a:p>
          <a:r>
            <a:rPr lang="en-GB"/>
            <a:t>Short term capital </a:t>
          </a:r>
        </a:p>
      </dgm:t>
    </dgm:pt>
    <dgm:pt modelId="{728615A1-15F0-4B53-9128-E4E0847C6D68}" type="parTrans" cxnId="{6592020B-FEAC-43D0-BFA9-C51113BBD503}">
      <dgm:prSet/>
      <dgm:spPr/>
      <dgm:t>
        <a:bodyPr/>
        <a:lstStyle/>
        <a:p>
          <a:endParaRPr lang="en-GB"/>
        </a:p>
      </dgm:t>
    </dgm:pt>
    <dgm:pt modelId="{9261008D-A3CE-4992-8650-7BFFADA949D7}" type="sibTrans" cxnId="{6592020B-FEAC-43D0-BFA9-C51113BBD503}">
      <dgm:prSet/>
      <dgm:spPr/>
      <dgm:t>
        <a:bodyPr/>
        <a:lstStyle/>
        <a:p>
          <a:endParaRPr lang="en-GB"/>
        </a:p>
      </dgm:t>
    </dgm:pt>
    <dgm:pt modelId="{AAD427A3-B62F-47B8-B80E-FC142D7C347C}">
      <dgm:prSet phldrT="[Text]"/>
      <dgm:spPr/>
      <dgm:t>
        <a:bodyPr/>
        <a:lstStyle/>
        <a:p>
          <a:r>
            <a:rPr lang="en-GB"/>
            <a:t>Long term capital </a:t>
          </a:r>
        </a:p>
      </dgm:t>
    </dgm:pt>
    <dgm:pt modelId="{D0DDF653-4389-45B7-8038-EBFDD038D491}" type="parTrans" cxnId="{DD8D3BC6-0EF2-431F-9AA4-400093F42D9C}">
      <dgm:prSet/>
      <dgm:spPr/>
      <dgm:t>
        <a:bodyPr/>
        <a:lstStyle/>
        <a:p>
          <a:endParaRPr lang="en-GB"/>
        </a:p>
      </dgm:t>
    </dgm:pt>
    <dgm:pt modelId="{122512BB-513A-4A93-86DD-70B93F085BE6}" type="sibTrans" cxnId="{DD8D3BC6-0EF2-431F-9AA4-400093F42D9C}">
      <dgm:prSet/>
      <dgm:spPr/>
      <dgm:t>
        <a:bodyPr/>
        <a:lstStyle/>
        <a:p>
          <a:endParaRPr lang="en-GB"/>
        </a:p>
      </dgm:t>
    </dgm:pt>
    <dgm:pt modelId="{4BBB2100-FC21-481A-B806-1450E902D3F4}">
      <dgm:prSet phldrT="[Text]"/>
      <dgm:spPr/>
      <dgm:t>
        <a:bodyPr/>
        <a:lstStyle/>
        <a:p>
          <a:r>
            <a:rPr lang="en-GB"/>
            <a:t>Business Finance / Total capital</a:t>
          </a:r>
        </a:p>
      </dgm:t>
    </dgm:pt>
    <dgm:pt modelId="{2DE6F313-D488-4206-B02D-C6456D9E47AC}" type="parTrans" cxnId="{23A3EA01-7598-4E27-B9D4-D9B135E02984}">
      <dgm:prSet/>
      <dgm:spPr/>
      <dgm:t>
        <a:bodyPr/>
        <a:lstStyle/>
        <a:p>
          <a:endParaRPr lang="en-GB"/>
        </a:p>
      </dgm:t>
    </dgm:pt>
    <dgm:pt modelId="{79FF9375-E4BC-49F6-941A-17882FF90278}" type="sibTrans" cxnId="{23A3EA01-7598-4E27-B9D4-D9B135E02984}">
      <dgm:prSet/>
      <dgm:spPr/>
      <dgm:t>
        <a:bodyPr/>
        <a:lstStyle/>
        <a:p>
          <a:endParaRPr lang="en-GB"/>
        </a:p>
      </dgm:t>
    </dgm:pt>
    <dgm:pt modelId="{3AE5E475-D5A6-42E3-82FF-9508BA909F68}" type="pres">
      <dgm:prSet presAssocID="{DFEE027B-CAAF-48E5-9A97-77FEECBB1806}" presName="Name0" presStyleCnt="0">
        <dgm:presLayoutVars>
          <dgm:dir/>
          <dgm:resizeHandles val="exact"/>
        </dgm:presLayoutVars>
      </dgm:prSet>
      <dgm:spPr/>
    </dgm:pt>
    <dgm:pt modelId="{745F4129-5863-475A-A768-4CDF7DD971C3}" type="pres">
      <dgm:prSet presAssocID="{DFEE027B-CAAF-48E5-9A97-77FEECBB1806}" presName="vNodes" presStyleCnt="0"/>
      <dgm:spPr/>
    </dgm:pt>
    <dgm:pt modelId="{BC82E289-3E4A-4B18-BC6B-F81836A16488}" type="pres">
      <dgm:prSet presAssocID="{312A9782-774B-4599-9CBD-9FBEC505672D}" presName="node" presStyleLbl="node1" presStyleIdx="0" presStyleCnt="3">
        <dgm:presLayoutVars>
          <dgm:bulletEnabled val="1"/>
        </dgm:presLayoutVars>
      </dgm:prSet>
      <dgm:spPr/>
      <dgm:t>
        <a:bodyPr/>
        <a:lstStyle/>
        <a:p>
          <a:endParaRPr lang="en-GB"/>
        </a:p>
      </dgm:t>
    </dgm:pt>
    <dgm:pt modelId="{62CEE4C2-1B1F-42E4-8AF8-D45BDCCCAFF1}" type="pres">
      <dgm:prSet presAssocID="{9261008D-A3CE-4992-8650-7BFFADA949D7}" presName="spacerT" presStyleCnt="0"/>
      <dgm:spPr/>
    </dgm:pt>
    <dgm:pt modelId="{D3AAF000-0D3A-44DE-A4C6-C317CF5233FD}" type="pres">
      <dgm:prSet presAssocID="{9261008D-A3CE-4992-8650-7BFFADA949D7}" presName="sibTrans" presStyleLbl="sibTrans2D1" presStyleIdx="0" presStyleCnt="2"/>
      <dgm:spPr/>
      <dgm:t>
        <a:bodyPr/>
        <a:lstStyle/>
        <a:p>
          <a:endParaRPr lang="en-GB"/>
        </a:p>
      </dgm:t>
    </dgm:pt>
    <dgm:pt modelId="{9FF0988D-5AAF-45F7-8187-74381A42423A}" type="pres">
      <dgm:prSet presAssocID="{9261008D-A3CE-4992-8650-7BFFADA949D7}" presName="spacerB" presStyleCnt="0"/>
      <dgm:spPr/>
    </dgm:pt>
    <dgm:pt modelId="{0B511DC8-7FEE-4AF3-9CE3-0ED4D24B2D40}" type="pres">
      <dgm:prSet presAssocID="{AAD427A3-B62F-47B8-B80E-FC142D7C347C}" presName="node" presStyleLbl="node1" presStyleIdx="1" presStyleCnt="3">
        <dgm:presLayoutVars>
          <dgm:bulletEnabled val="1"/>
        </dgm:presLayoutVars>
      </dgm:prSet>
      <dgm:spPr/>
      <dgm:t>
        <a:bodyPr/>
        <a:lstStyle/>
        <a:p>
          <a:endParaRPr lang="en-GB"/>
        </a:p>
      </dgm:t>
    </dgm:pt>
    <dgm:pt modelId="{F78C61AD-50B3-41AE-8C84-BB4E1DB1D021}" type="pres">
      <dgm:prSet presAssocID="{DFEE027B-CAAF-48E5-9A97-77FEECBB1806}" presName="sibTransLast" presStyleLbl="sibTrans2D1" presStyleIdx="1" presStyleCnt="2"/>
      <dgm:spPr/>
      <dgm:t>
        <a:bodyPr/>
        <a:lstStyle/>
        <a:p>
          <a:endParaRPr lang="en-GB"/>
        </a:p>
      </dgm:t>
    </dgm:pt>
    <dgm:pt modelId="{E1081D69-5E8E-4710-AE59-BEE6C9A4FC76}" type="pres">
      <dgm:prSet presAssocID="{DFEE027B-CAAF-48E5-9A97-77FEECBB1806}" presName="connectorText" presStyleLbl="sibTrans2D1" presStyleIdx="1" presStyleCnt="2"/>
      <dgm:spPr/>
      <dgm:t>
        <a:bodyPr/>
        <a:lstStyle/>
        <a:p>
          <a:endParaRPr lang="en-GB"/>
        </a:p>
      </dgm:t>
    </dgm:pt>
    <dgm:pt modelId="{C1DC67E5-E23A-406B-81CB-05CB164E5A66}" type="pres">
      <dgm:prSet presAssocID="{DFEE027B-CAAF-48E5-9A97-77FEECBB1806}" presName="lastNode" presStyleLbl="node1" presStyleIdx="2" presStyleCnt="3">
        <dgm:presLayoutVars>
          <dgm:bulletEnabled val="1"/>
        </dgm:presLayoutVars>
      </dgm:prSet>
      <dgm:spPr/>
      <dgm:t>
        <a:bodyPr/>
        <a:lstStyle/>
        <a:p>
          <a:endParaRPr lang="en-GB"/>
        </a:p>
      </dgm:t>
    </dgm:pt>
  </dgm:ptLst>
  <dgm:cxnLst>
    <dgm:cxn modelId="{5600CBEC-84D4-4CD0-840E-70C7C267B1C4}" type="presOf" srcId="{9261008D-A3CE-4992-8650-7BFFADA949D7}" destId="{D3AAF000-0D3A-44DE-A4C6-C317CF5233FD}" srcOrd="0" destOrd="0" presId="urn:microsoft.com/office/officeart/2005/8/layout/equation2"/>
    <dgm:cxn modelId="{DD493F39-CA03-4022-9596-8AF13BF7CC14}" type="presOf" srcId="{AAD427A3-B62F-47B8-B80E-FC142D7C347C}" destId="{0B511DC8-7FEE-4AF3-9CE3-0ED4D24B2D40}" srcOrd="0" destOrd="0" presId="urn:microsoft.com/office/officeart/2005/8/layout/equation2"/>
    <dgm:cxn modelId="{EC0639B1-C152-4F2F-8C72-8CE2303CBB74}" type="presOf" srcId="{DFEE027B-CAAF-48E5-9A97-77FEECBB1806}" destId="{3AE5E475-D5A6-42E3-82FF-9508BA909F68}" srcOrd="0" destOrd="0" presId="urn:microsoft.com/office/officeart/2005/8/layout/equation2"/>
    <dgm:cxn modelId="{5512D4B2-6608-4A6C-9A24-291AAB3AAD51}" type="presOf" srcId="{312A9782-774B-4599-9CBD-9FBEC505672D}" destId="{BC82E289-3E4A-4B18-BC6B-F81836A16488}" srcOrd="0" destOrd="0" presId="urn:microsoft.com/office/officeart/2005/8/layout/equation2"/>
    <dgm:cxn modelId="{23A3EA01-7598-4E27-B9D4-D9B135E02984}" srcId="{DFEE027B-CAAF-48E5-9A97-77FEECBB1806}" destId="{4BBB2100-FC21-481A-B806-1450E902D3F4}" srcOrd="2" destOrd="0" parTransId="{2DE6F313-D488-4206-B02D-C6456D9E47AC}" sibTransId="{79FF9375-E4BC-49F6-941A-17882FF90278}"/>
    <dgm:cxn modelId="{DD8D3BC6-0EF2-431F-9AA4-400093F42D9C}" srcId="{DFEE027B-CAAF-48E5-9A97-77FEECBB1806}" destId="{AAD427A3-B62F-47B8-B80E-FC142D7C347C}" srcOrd="1" destOrd="0" parTransId="{D0DDF653-4389-45B7-8038-EBFDD038D491}" sibTransId="{122512BB-513A-4A93-86DD-70B93F085BE6}"/>
    <dgm:cxn modelId="{283B43FF-1706-4016-AAF9-4F39A63C6B90}" type="presOf" srcId="{122512BB-513A-4A93-86DD-70B93F085BE6}" destId="{F78C61AD-50B3-41AE-8C84-BB4E1DB1D021}" srcOrd="0" destOrd="0" presId="urn:microsoft.com/office/officeart/2005/8/layout/equation2"/>
    <dgm:cxn modelId="{9F4E7D2D-3A3E-4921-8FC5-F564DF5E7E0F}" type="presOf" srcId="{122512BB-513A-4A93-86DD-70B93F085BE6}" destId="{E1081D69-5E8E-4710-AE59-BEE6C9A4FC76}" srcOrd="1" destOrd="0" presId="urn:microsoft.com/office/officeart/2005/8/layout/equation2"/>
    <dgm:cxn modelId="{198C8473-9B51-42FF-B53D-CA81801B243B}" type="presOf" srcId="{4BBB2100-FC21-481A-B806-1450E902D3F4}" destId="{C1DC67E5-E23A-406B-81CB-05CB164E5A66}" srcOrd="0" destOrd="0" presId="urn:microsoft.com/office/officeart/2005/8/layout/equation2"/>
    <dgm:cxn modelId="{6592020B-FEAC-43D0-BFA9-C51113BBD503}" srcId="{DFEE027B-CAAF-48E5-9A97-77FEECBB1806}" destId="{312A9782-774B-4599-9CBD-9FBEC505672D}" srcOrd="0" destOrd="0" parTransId="{728615A1-15F0-4B53-9128-E4E0847C6D68}" sibTransId="{9261008D-A3CE-4992-8650-7BFFADA949D7}"/>
    <dgm:cxn modelId="{08A50FCF-D734-4472-827E-DD2474B786E3}" type="presParOf" srcId="{3AE5E475-D5A6-42E3-82FF-9508BA909F68}" destId="{745F4129-5863-475A-A768-4CDF7DD971C3}" srcOrd="0" destOrd="0" presId="urn:microsoft.com/office/officeart/2005/8/layout/equation2"/>
    <dgm:cxn modelId="{5A9B2148-015E-475E-9C88-60ACBF66A8A5}" type="presParOf" srcId="{745F4129-5863-475A-A768-4CDF7DD971C3}" destId="{BC82E289-3E4A-4B18-BC6B-F81836A16488}" srcOrd="0" destOrd="0" presId="urn:microsoft.com/office/officeart/2005/8/layout/equation2"/>
    <dgm:cxn modelId="{7A4FCBF4-A98F-4C1D-AA0D-2768F76DA062}" type="presParOf" srcId="{745F4129-5863-475A-A768-4CDF7DD971C3}" destId="{62CEE4C2-1B1F-42E4-8AF8-D45BDCCCAFF1}" srcOrd="1" destOrd="0" presId="urn:microsoft.com/office/officeart/2005/8/layout/equation2"/>
    <dgm:cxn modelId="{9BD212AA-042E-4A08-903B-92BC64E87F72}" type="presParOf" srcId="{745F4129-5863-475A-A768-4CDF7DD971C3}" destId="{D3AAF000-0D3A-44DE-A4C6-C317CF5233FD}" srcOrd="2" destOrd="0" presId="urn:microsoft.com/office/officeart/2005/8/layout/equation2"/>
    <dgm:cxn modelId="{F83BD96E-5B6E-49CC-86A2-F427233276B3}" type="presParOf" srcId="{745F4129-5863-475A-A768-4CDF7DD971C3}" destId="{9FF0988D-5AAF-45F7-8187-74381A42423A}" srcOrd="3" destOrd="0" presId="urn:microsoft.com/office/officeart/2005/8/layout/equation2"/>
    <dgm:cxn modelId="{54F305D9-6659-4B6A-907F-2DA34E325389}" type="presParOf" srcId="{745F4129-5863-475A-A768-4CDF7DD971C3}" destId="{0B511DC8-7FEE-4AF3-9CE3-0ED4D24B2D40}" srcOrd="4" destOrd="0" presId="urn:microsoft.com/office/officeart/2005/8/layout/equation2"/>
    <dgm:cxn modelId="{8AE6DC38-3FBF-4AEE-BBB2-7BE0E63C12D3}" type="presParOf" srcId="{3AE5E475-D5A6-42E3-82FF-9508BA909F68}" destId="{F78C61AD-50B3-41AE-8C84-BB4E1DB1D021}" srcOrd="1" destOrd="0" presId="urn:microsoft.com/office/officeart/2005/8/layout/equation2"/>
    <dgm:cxn modelId="{857639D0-158B-417E-9A5A-177C87385AE0}" type="presParOf" srcId="{F78C61AD-50B3-41AE-8C84-BB4E1DB1D021}" destId="{E1081D69-5E8E-4710-AE59-BEE6C9A4FC76}" srcOrd="0" destOrd="0" presId="urn:microsoft.com/office/officeart/2005/8/layout/equation2"/>
    <dgm:cxn modelId="{CD9BB01C-E89C-4FA8-9302-17EBD19CAA40}" type="presParOf" srcId="{3AE5E475-D5A6-42E3-82FF-9508BA909F68}" destId="{C1DC67E5-E23A-406B-81CB-05CB164E5A66}" srcOrd="2" destOrd="0" presId="urn:microsoft.com/office/officeart/2005/8/layout/equati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82E289-3E4A-4B18-BC6B-F81836A16488}">
      <dsp:nvSpPr>
        <dsp:cNvPr id="0" name=""/>
        <dsp:cNvSpPr/>
      </dsp:nvSpPr>
      <dsp:spPr>
        <a:xfrm>
          <a:off x="922237" y="1910"/>
          <a:ext cx="1085729" cy="108572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GB" sz="1700" kern="1200"/>
            <a:t>Short term capital </a:t>
          </a:r>
        </a:p>
      </dsp:txBody>
      <dsp:txXfrm>
        <a:off x="1081238" y="160911"/>
        <a:ext cx="767727" cy="767727"/>
      </dsp:txXfrm>
    </dsp:sp>
    <dsp:sp modelId="{D3AAF000-0D3A-44DE-A4C6-C317CF5233FD}">
      <dsp:nvSpPr>
        <dsp:cNvPr id="0" name=""/>
        <dsp:cNvSpPr/>
      </dsp:nvSpPr>
      <dsp:spPr>
        <a:xfrm>
          <a:off x="1150240" y="1175801"/>
          <a:ext cx="629722" cy="629722"/>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1233710" y="1416607"/>
        <a:ext cx="462782" cy="148110"/>
      </dsp:txXfrm>
    </dsp:sp>
    <dsp:sp modelId="{0B511DC8-7FEE-4AF3-9CE3-0ED4D24B2D40}">
      <dsp:nvSpPr>
        <dsp:cNvPr id="0" name=""/>
        <dsp:cNvSpPr/>
      </dsp:nvSpPr>
      <dsp:spPr>
        <a:xfrm>
          <a:off x="922237" y="1893685"/>
          <a:ext cx="1085729" cy="108572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GB" sz="1700" kern="1200"/>
            <a:t>Long term capital </a:t>
          </a:r>
        </a:p>
      </dsp:txBody>
      <dsp:txXfrm>
        <a:off x="1081238" y="2052686"/>
        <a:ext cx="767727" cy="767727"/>
      </dsp:txXfrm>
    </dsp:sp>
    <dsp:sp modelId="{F78C61AD-50B3-41AE-8C84-BB4E1DB1D021}">
      <dsp:nvSpPr>
        <dsp:cNvPr id="0" name=""/>
        <dsp:cNvSpPr/>
      </dsp:nvSpPr>
      <dsp:spPr>
        <a:xfrm>
          <a:off x="2170826" y="1288716"/>
          <a:ext cx="345261" cy="4038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a:off x="2170826" y="1369494"/>
        <a:ext cx="241683" cy="242335"/>
      </dsp:txXfrm>
    </dsp:sp>
    <dsp:sp modelId="{C1DC67E5-E23A-406B-81CB-05CB164E5A66}">
      <dsp:nvSpPr>
        <dsp:cNvPr id="0" name=""/>
        <dsp:cNvSpPr/>
      </dsp:nvSpPr>
      <dsp:spPr>
        <a:xfrm>
          <a:off x="2659404" y="404933"/>
          <a:ext cx="2171458" cy="21714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r>
            <a:rPr lang="en-GB" sz="2600" kern="1200"/>
            <a:t>Business Finance / Total capital</a:t>
          </a:r>
        </a:p>
      </dsp:txBody>
      <dsp:txXfrm>
        <a:off x="2977407" y="722936"/>
        <a:ext cx="1535452" cy="1535452"/>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2D9A4-730C-4FBA-9A15-74883633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Amaan_Khan</dc:creator>
  <cp:keywords/>
  <dc:description/>
  <cp:lastModifiedBy>Amaan_Khan</cp:lastModifiedBy>
  <cp:revision>23</cp:revision>
  <dcterms:created xsi:type="dcterms:W3CDTF">2016-04-28T10:38:00Z</dcterms:created>
  <dcterms:modified xsi:type="dcterms:W3CDTF">2016-08-08T08:29:00Z</dcterms:modified>
</cp:coreProperties>
</file>